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88" w:rsidRPr="001C582B" w:rsidRDefault="00D32C88" w:rsidP="00D32C88">
      <w:pPr>
        <w:jc w:val="center"/>
        <w:rPr>
          <w:sz w:val="16"/>
          <w:szCs w:val="16"/>
        </w:rPr>
      </w:pPr>
      <w:bookmarkStart w:id="0" w:name="_GoBack"/>
      <w:bookmarkEnd w:id="0"/>
      <w:r w:rsidRPr="001C582B">
        <w:rPr>
          <w:sz w:val="16"/>
          <w:szCs w:val="16"/>
        </w:rPr>
        <w:t>МУНИЦИПАЛЬНОЕ АВТОНОМНОЕ ОБРАЗОВАТЕЛЬНОЕ УЧРЕЖДЕНИЕ «СРЕДНЯЯ ОБЩЕОБРАЗОВАТЕЛЬНАЯ ШКОЛА С УГЛУБЛЕННЫМ ИЗУЧЕНИЕМ ОТДЕЛЬНЫХ ПРЕДМЕТОВ №3»</w:t>
      </w:r>
    </w:p>
    <w:p w:rsidR="00D32C88" w:rsidRDefault="00D32C88" w:rsidP="00D32C88"/>
    <w:p w:rsidR="00BD00D7" w:rsidRDefault="00BD00D7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Default="00D32C88"/>
    <w:p w:rsidR="00D32C88" w:rsidRPr="00D32C88" w:rsidRDefault="00D32C88" w:rsidP="00D32C88">
      <w:pPr>
        <w:jc w:val="center"/>
        <w:rPr>
          <w:sz w:val="36"/>
          <w:szCs w:val="36"/>
        </w:rPr>
      </w:pPr>
      <w:r w:rsidRPr="00D32C88">
        <w:rPr>
          <w:sz w:val="36"/>
          <w:szCs w:val="36"/>
        </w:rPr>
        <w:t>Моделирование</w:t>
      </w:r>
    </w:p>
    <w:p w:rsidR="00D32C88" w:rsidRPr="00D32C88" w:rsidRDefault="00D32C88" w:rsidP="00D32C88">
      <w:pPr>
        <w:jc w:val="center"/>
        <w:rPr>
          <w:sz w:val="28"/>
          <w:szCs w:val="28"/>
        </w:rPr>
      </w:pPr>
      <w:r w:rsidRPr="00D32C88">
        <w:rPr>
          <w:sz w:val="28"/>
          <w:szCs w:val="28"/>
        </w:rPr>
        <w:t>Сборник заданий для проведения метапредметных испытаний по моделированию</w:t>
      </w: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D32C88" w:rsidRDefault="00D32C88" w:rsidP="00D32C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Жулдыбина Ольга Александровна, </w:t>
      </w:r>
    </w:p>
    <w:p w:rsidR="00D32C88" w:rsidRDefault="00D32C88" w:rsidP="00D32C8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математики высшей</w:t>
      </w:r>
    </w:p>
    <w:p w:rsidR="00D32C88" w:rsidRDefault="00D32C88" w:rsidP="00D32C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квалификационной категории</w:t>
      </w: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right"/>
        <w:rPr>
          <w:sz w:val="28"/>
          <w:szCs w:val="28"/>
        </w:rPr>
      </w:pPr>
    </w:p>
    <w:p w:rsidR="00D32C88" w:rsidRDefault="00D32C88" w:rsidP="00D3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г.Березники, 2019 </w:t>
      </w:r>
    </w:p>
    <w:p w:rsidR="00AA52DF" w:rsidRDefault="00AA52DF" w:rsidP="00AA52DF">
      <w:pPr>
        <w:spacing w:line="276" w:lineRule="auto"/>
        <w:jc w:val="center"/>
        <w:rPr>
          <w:b/>
        </w:rPr>
      </w:pPr>
      <w:bookmarkStart w:id="1" w:name="_Toc497866057"/>
      <w:r>
        <w:rPr>
          <w:b/>
        </w:rPr>
        <w:lastRenderedPageBreak/>
        <w:t xml:space="preserve">Содержание </w:t>
      </w:r>
    </w:p>
    <w:p w:rsidR="00AA52DF" w:rsidRDefault="00AA52DF" w:rsidP="00AA52DF">
      <w:pPr>
        <w:spacing w:line="276" w:lineRule="auto"/>
      </w:pPr>
      <w:r w:rsidRPr="00DA094A">
        <w:t>Введение ………………………………………………………………………</w:t>
      </w:r>
      <w:r>
        <w:t>…………………3</w:t>
      </w:r>
    </w:p>
    <w:p w:rsidR="00AA52DF" w:rsidRDefault="00AA52DF" w:rsidP="00AA52DF">
      <w:pPr>
        <w:spacing w:line="276" w:lineRule="auto"/>
      </w:pPr>
      <w:r>
        <w:t>Метапредметного испытания …………………………………………………….…………….3</w:t>
      </w:r>
    </w:p>
    <w:p w:rsidR="00BD00D7" w:rsidRDefault="00BD00D7" w:rsidP="00AA52DF">
      <w:pPr>
        <w:spacing w:line="276" w:lineRule="auto"/>
        <w:rPr>
          <w:shd w:val="clear" w:color="auto" w:fill="FFFFFF"/>
        </w:rPr>
      </w:pPr>
      <w:r w:rsidRPr="00BD00D7">
        <w:rPr>
          <w:shd w:val="clear" w:color="auto" w:fill="FFFFFF"/>
        </w:rPr>
        <w:t>Сюрприз от Копатыча</w:t>
      </w:r>
      <w:r>
        <w:rPr>
          <w:shd w:val="clear" w:color="auto" w:fill="FFFFFF"/>
        </w:rPr>
        <w:t>………………………………………………………………..…….……3</w:t>
      </w:r>
    </w:p>
    <w:p w:rsidR="00BD00D7" w:rsidRDefault="00BD00D7" w:rsidP="00AA52D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Волчок…………………………………………………………………………………………….5</w:t>
      </w:r>
    </w:p>
    <w:p w:rsidR="00BD00D7" w:rsidRPr="00BD00D7" w:rsidRDefault="00BD00D7" w:rsidP="00BD00D7">
      <w:pPr>
        <w:rPr>
          <w:shd w:val="clear" w:color="auto" w:fill="FFFFFF"/>
        </w:rPr>
      </w:pPr>
      <w:r w:rsidRPr="00BD00D7">
        <w:rPr>
          <w:shd w:val="clear" w:color="auto" w:fill="FFFFFF"/>
        </w:rPr>
        <w:t>Сушилка для белья……………………………………………………………………………</w:t>
      </w:r>
      <w:r>
        <w:rPr>
          <w:shd w:val="clear" w:color="auto" w:fill="FFFFFF"/>
        </w:rPr>
        <w:t>…7</w:t>
      </w:r>
    </w:p>
    <w:p w:rsidR="00BD00D7" w:rsidRPr="00BD00D7" w:rsidRDefault="00BD00D7" w:rsidP="00AA52DF">
      <w:pPr>
        <w:spacing w:line="276" w:lineRule="auto"/>
      </w:pPr>
      <w:r>
        <w:t>Спиннер…………………………………………………………………………………………..8</w:t>
      </w:r>
    </w:p>
    <w:p w:rsidR="00BD00D7" w:rsidRDefault="00BD00D7" w:rsidP="00AA52DF">
      <w:pPr>
        <w:spacing w:line="276" w:lineRule="auto"/>
        <w:rPr>
          <w:shd w:val="clear" w:color="auto" w:fill="FFFFFF"/>
        </w:rPr>
      </w:pPr>
      <w:r w:rsidRPr="00BD00D7">
        <w:rPr>
          <w:shd w:val="clear" w:color="auto" w:fill="FFFFFF"/>
        </w:rPr>
        <w:t>Емкость максимального объема</w:t>
      </w:r>
      <w:r>
        <w:rPr>
          <w:shd w:val="clear" w:color="auto" w:fill="FFFFFF"/>
        </w:rPr>
        <w:t>………………………………………………………………..9</w:t>
      </w:r>
    </w:p>
    <w:p w:rsidR="00BD00D7" w:rsidRDefault="00BD00D7" w:rsidP="00AA52D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Орнамент………………………………………………………………………………………..10</w:t>
      </w:r>
    </w:p>
    <w:p w:rsidR="00BD00D7" w:rsidRDefault="00BD00D7" w:rsidP="00AA52D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Средство связи…………………………………………………………………………………12</w:t>
      </w:r>
    </w:p>
    <w:p w:rsidR="00BD00D7" w:rsidRPr="00BD00D7" w:rsidRDefault="00BD00D7" w:rsidP="00AA52DF">
      <w:pPr>
        <w:spacing w:line="276" w:lineRule="auto"/>
      </w:pPr>
      <w:r>
        <w:rPr>
          <w:shd w:val="clear" w:color="auto" w:fill="FFFFFF"/>
        </w:rPr>
        <w:t>Прыгун………………………………………………………………………………………….13</w:t>
      </w:r>
    </w:p>
    <w:p w:rsidR="00AA52DF" w:rsidRDefault="00AA52DF" w:rsidP="00AA52DF">
      <w:r>
        <w:t>Список литературы</w:t>
      </w:r>
      <w:r w:rsidR="00BD00D7">
        <w:t>…………………………………………………………………………….15</w:t>
      </w: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52DF" w:rsidRDefault="00AA52DF" w:rsidP="00AA52DF"/>
    <w:p w:rsidR="00AA52DF" w:rsidRPr="00AA52DF" w:rsidRDefault="00AA52DF" w:rsidP="00AA52DF"/>
    <w:p w:rsidR="00AA52DF" w:rsidRDefault="00AA52DF" w:rsidP="00AA52DF">
      <w:pPr>
        <w:ind w:firstLine="708"/>
        <w:jc w:val="both"/>
      </w:pPr>
    </w:p>
    <w:p w:rsidR="00AA52DF" w:rsidRPr="00AA52DF" w:rsidRDefault="00AA52DF" w:rsidP="00AA52DF">
      <w:pPr>
        <w:ind w:firstLine="708"/>
        <w:jc w:val="center"/>
        <w:rPr>
          <w:sz w:val="28"/>
          <w:szCs w:val="28"/>
        </w:rPr>
      </w:pPr>
      <w:r w:rsidRPr="00AA52DF">
        <w:rPr>
          <w:sz w:val="28"/>
          <w:szCs w:val="28"/>
        </w:rPr>
        <w:lastRenderedPageBreak/>
        <w:t>Введение</w:t>
      </w:r>
    </w:p>
    <w:p w:rsidR="00AA52DF" w:rsidRPr="007323E9" w:rsidRDefault="00AA52DF" w:rsidP="00AA52DF">
      <w:pPr>
        <w:ind w:firstLine="708"/>
        <w:jc w:val="both"/>
      </w:pPr>
      <w:r w:rsidRPr="007323E9">
        <w:t xml:space="preserve">Новая парадигма современного образовательного процесса, основанная на Федеральном государственном образовательном стандарте, нацеливает на необходимость серьезных изменений, как в содержании, так и в технологии образовательной деятельности. Современная школа должна в большей степени делать упор не на предметную деятельность, а на метапредметные универсальные учебные действия (УУД). </w:t>
      </w:r>
    </w:p>
    <w:p w:rsidR="00AA52DF" w:rsidRPr="007323E9" w:rsidRDefault="00AA52DF" w:rsidP="00AA52DF">
      <w:pPr>
        <w:jc w:val="both"/>
      </w:pPr>
      <w:r w:rsidRPr="007323E9">
        <w:t xml:space="preserve">В п.10 ФГОС ООО сказано: «Метапредметные результаты освоения основной образовательной программы основного общего образования должны отражать: </w:t>
      </w:r>
    </w:p>
    <w:p w:rsidR="00AA52DF" w:rsidRPr="007323E9" w:rsidRDefault="00AA52DF" w:rsidP="00AA52DF">
      <w:pPr>
        <w:numPr>
          <w:ilvl w:val="0"/>
          <w:numId w:val="8"/>
        </w:numPr>
        <w:jc w:val="both"/>
      </w:pPr>
      <w:r w:rsidRPr="007323E9"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AA52DF" w:rsidRDefault="00AA52DF" w:rsidP="00AA52DF">
      <w:pPr>
        <w:numPr>
          <w:ilvl w:val="0"/>
          <w:numId w:val="8"/>
        </w:numPr>
        <w:jc w:val="both"/>
      </w:pPr>
      <w:r w:rsidRPr="007323E9">
        <w:t>умение создавать, применять и преобразовывать знаки и символы, модели и схемы для решения учебных и познавательных задач»</w:t>
      </w:r>
    </w:p>
    <w:p w:rsidR="00AA52DF" w:rsidRPr="007323E9" w:rsidRDefault="00AA52DF" w:rsidP="00AA52DF">
      <w:pPr>
        <w:jc w:val="both"/>
      </w:pPr>
      <w:r>
        <w:t>В сборнике использованы материалы КПК экспертов по метапредметным испытаниям в номинации «Моделирование», разработки учащихся.</w:t>
      </w:r>
    </w:p>
    <w:p w:rsidR="00AA52DF" w:rsidRDefault="00AA52DF" w:rsidP="00AA52DF">
      <w:pPr>
        <w:jc w:val="center"/>
        <w:rPr>
          <w:sz w:val="28"/>
          <w:szCs w:val="28"/>
        </w:rPr>
      </w:pPr>
    </w:p>
    <w:bookmarkEnd w:id="1"/>
    <w:p w:rsidR="00502533" w:rsidRDefault="00502533" w:rsidP="00A12A7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Метапредметные испытания</w:t>
      </w:r>
    </w:p>
    <w:p w:rsidR="00502533" w:rsidRDefault="00502533" w:rsidP="00A12A7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2533">
        <w:rPr>
          <w:rFonts w:ascii="Times New Roman" w:hAnsi="Times New Roman"/>
          <w:shd w:val="clear" w:color="auto" w:fill="FFFFFF"/>
        </w:rPr>
        <w:t>«</w:t>
      </w:r>
      <w:r w:rsidRPr="00A12A71">
        <w:rPr>
          <w:rFonts w:ascii="Times New Roman" w:hAnsi="Times New Roman"/>
          <w:b/>
          <w:sz w:val="24"/>
          <w:szCs w:val="24"/>
          <w:shd w:val="clear" w:color="auto" w:fill="FFFFFF"/>
        </w:rPr>
        <w:t>Сюрприз от Копатыча»</w:t>
      </w:r>
    </w:p>
    <w:p w:rsidR="00A12A71" w:rsidRPr="00A12A71" w:rsidRDefault="00A12A71" w:rsidP="00A12A7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32C88" w:rsidRPr="00A12A71" w:rsidRDefault="00D32C88" w:rsidP="00A12A71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" w:name="_Toc497866058"/>
      <w:r w:rsidRPr="00A12A71">
        <w:rPr>
          <w:rFonts w:ascii="Times New Roman" w:hAnsi="Times New Roman"/>
          <w:sz w:val="24"/>
          <w:szCs w:val="24"/>
        </w:rPr>
        <w:t>Описание метапредметного испытания</w:t>
      </w:r>
      <w:bookmarkEnd w:id="2"/>
    </w:p>
    <w:p w:rsidR="00D32C88" w:rsidRPr="00A12A71" w:rsidRDefault="00D32C88" w:rsidP="00A12A71">
      <w:pPr>
        <w:jc w:val="both"/>
      </w:pPr>
      <w:r w:rsidRPr="00A12A71">
        <w:rPr>
          <w:b/>
          <w:u w:val="single"/>
        </w:rPr>
        <w:t>Категория участников:</w:t>
      </w:r>
      <w:r w:rsidRPr="00A12A71">
        <w:t xml:space="preserve"> обучающиеся 5-7 классов.</w:t>
      </w:r>
    </w:p>
    <w:p w:rsidR="00D32C88" w:rsidRPr="00A12A71" w:rsidRDefault="00D32C88" w:rsidP="00A12A71">
      <w:pPr>
        <w:jc w:val="both"/>
        <w:rPr>
          <w:shd w:val="clear" w:color="auto" w:fill="FFFFFF"/>
        </w:rPr>
      </w:pPr>
      <w:r w:rsidRPr="00A12A71">
        <w:rPr>
          <w:b/>
          <w:u w:val="single"/>
        </w:rPr>
        <w:t>Образовательный метапредметный результат, проверяемый в ходе испытания:</w:t>
      </w:r>
      <w:r w:rsidRPr="00A12A71">
        <w:t xml:space="preserve">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</w:t>
      </w:r>
      <w:r w:rsidRPr="00A12A71">
        <w:rPr>
          <w:shd w:val="clear" w:color="auto" w:fill="FFFFFF"/>
        </w:rPr>
        <w:t>.</w:t>
      </w:r>
    </w:p>
    <w:p w:rsidR="00D32C88" w:rsidRPr="00A12A71" w:rsidRDefault="00D32C88" w:rsidP="00A12A71">
      <w:pPr>
        <w:jc w:val="both"/>
        <w:rPr>
          <w:shd w:val="clear" w:color="auto" w:fill="FFFFFF"/>
        </w:rPr>
      </w:pPr>
      <w:r w:rsidRPr="00A12A71">
        <w:rPr>
          <w:b/>
          <w:u w:val="single"/>
          <w:shd w:val="clear" w:color="auto" w:fill="FFFFFF"/>
        </w:rPr>
        <w:t>Объект оценивания:</w:t>
      </w:r>
      <w:r w:rsidRPr="00A12A71">
        <w:rPr>
          <w:shd w:val="clear" w:color="auto" w:fill="FFFFFF"/>
        </w:rPr>
        <w:t xml:space="preserve"> способность участника самостоятельно смоделировать, применить и затем описать  способ определения площади нестандартной фигуры.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b/>
          <w:u w:val="single"/>
        </w:rPr>
        <w:t>Дидактический материал испытания:</w:t>
      </w:r>
    </w:p>
    <w:p w:rsidR="00A12A71" w:rsidRPr="00A12A71" w:rsidRDefault="00A12A71" w:rsidP="00A12A71">
      <w:pPr>
        <w:ind w:firstLine="708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Окончилось теплое лето и Копатыч, собрав весь урожай, решил в свободное время сделать подарки своим друзьям, а именно – нарисовать портреты Кроша, Ежика и Бараша. Первым делом он нарисовал контуры, а затем хотел раскрасить получившиеся фигуры. Но мудрая Совунья ему посоветовала, прежде чем раскрашивать, наложить слой белой грунтовки.  Краски у Копатыча есть, а вот белую грунтовку ему придется приобрести.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Копатыч задумался: а сколько банок грунтовки ему понадобится? Он приобрел одну банку и  потратил ее всю на покраску квадрата. Затем он решил определить, на чей портрет потребуется больше всего грунтовки. 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А вот, как это сделать и, главное, что делать дальше? Ведь никаких измерительных приборов у него нет. Остались только мешок пшенки после уборки урожая и весы. 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Помогите Копатычу довести задуманный сюрприз для друзей до конца.</w:t>
      </w:r>
    </w:p>
    <w:p w:rsidR="00A12A71" w:rsidRPr="00A12A71" w:rsidRDefault="00A12A71" w:rsidP="00A12A71">
      <w:pPr>
        <w:jc w:val="both"/>
        <w:rPr>
          <w:b/>
          <w:shd w:val="clear" w:color="auto" w:fill="FFFFFF"/>
        </w:rPr>
      </w:pPr>
      <w:r w:rsidRPr="00A12A71">
        <w:rPr>
          <w:b/>
          <w:shd w:val="clear" w:color="auto" w:fill="FFFFFF"/>
        </w:rPr>
        <w:t>Техническое задание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В вашем распоряжении имеется следующий набор: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контуры фигур смешариков, напечатанные на бумаге формата А4;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чистый лист бумаги формата А4;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образец квадрата;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пшено;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лабораторные весы без грузов;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ручка;</w:t>
      </w:r>
    </w:p>
    <w:p w:rsidR="00A12A71" w:rsidRPr="00A12A71" w:rsidRDefault="00A12A71" w:rsidP="00A12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ножницы.</w:t>
      </w:r>
    </w:p>
    <w:p w:rsidR="00A12A71" w:rsidRPr="00A12A71" w:rsidRDefault="00A12A71" w:rsidP="00A12A71">
      <w:pPr>
        <w:jc w:val="both"/>
        <w:rPr>
          <w:b/>
          <w:shd w:val="clear" w:color="auto" w:fill="FFFFFF"/>
        </w:rPr>
      </w:pPr>
      <w:r w:rsidRPr="00A12A71">
        <w:rPr>
          <w:b/>
          <w:shd w:val="clear" w:color="auto" w:fill="FFFFFF"/>
        </w:rPr>
        <w:t>Имея исходный набор вам предлагается:</w:t>
      </w:r>
    </w:p>
    <w:p w:rsidR="00A12A71" w:rsidRPr="00A12A71" w:rsidRDefault="00A12A71" w:rsidP="00A12A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Определить портрет, на который потребуется больше всего грунтовки. Сделать это можно несколькими способами. Для каждого способа необходимо описать план своих действий на Бланке ответов.</w:t>
      </w:r>
    </w:p>
    <w:p w:rsidR="00A12A71" w:rsidRPr="00A12A71" w:rsidRDefault="00A12A71" w:rsidP="00A12A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Определить количество банок,  необходимое для покрытия этой фигуры. Описать на Бланке ответов, каким образом вы это рассчитали.</w:t>
      </w:r>
    </w:p>
    <w:p w:rsidR="00A12A71" w:rsidRPr="00A12A71" w:rsidRDefault="00A12A71" w:rsidP="00A12A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 xml:space="preserve">Подсчитать оптимальное количество банок для всех трех фигур. </w:t>
      </w:r>
    </w:p>
    <w:p w:rsidR="00A12A71" w:rsidRPr="00A12A71" w:rsidRDefault="00A12A71" w:rsidP="00A12A71">
      <w:pPr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Время на выполнение задания 60 минут. В результате работы необходимо:</w:t>
      </w:r>
    </w:p>
    <w:p w:rsidR="00A12A71" w:rsidRPr="00A12A71" w:rsidRDefault="00A12A71" w:rsidP="00A12A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сдать подписанный и заполненный бланк ответов для оценивания;</w:t>
      </w:r>
    </w:p>
    <w:p w:rsidR="00A12A71" w:rsidRPr="00A12A71" w:rsidRDefault="00A12A71" w:rsidP="00A12A71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 xml:space="preserve">продемонстрировать один из способов (пункт </w:t>
      </w:r>
      <w:r w:rsidRPr="00A12A71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.) членам жюри (на свой выбор).</w:t>
      </w:r>
    </w:p>
    <w:p w:rsidR="00A12A71" w:rsidRPr="00A12A71" w:rsidRDefault="00A12A71" w:rsidP="00A12A71">
      <w:pPr>
        <w:ind w:left="431"/>
        <w:jc w:val="both"/>
        <w:rPr>
          <w:b/>
          <w:shd w:val="clear" w:color="auto" w:fill="FFFFFF"/>
        </w:rPr>
      </w:pPr>
      <w:r w:rsidRPr="00A12A71">
        <w:rPr>
          <w:b/>
          <w:shd w:val="clear" w:color="auto" w:fill="FFFFFF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"/>
        <w:gridCol w:w="6703"/>
        <w:gridCol w:w="2268"/>
      </w:tblGrid>
      <w:tr w:rsidR="00A12A71" w:rsidRPr="00A12A71" w:rsidTr="00BD00D7">
        <w:tc>
          <w:tcPr>
            <w:tcW w:w="49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Критерий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Макс. кол-во баллов</w:t>
            </w:r>
          </w:p>
        </w:tc>
      </w:tr>
      <w:tr w:rsidR="00A12A71" w:rsidRPr="00A12A71" w:rsidTr="00BD00D7">
        <w:trPr>
          <w:trHeight w:val="1422"/>
        </w:trPr>
        <w:tc>
          <w:tcPr>
            <w:tcW w:w="49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1.</w:t>
            </w:r>
          </w:p>
        </w:tc>
        <w:tc>
          <w:tcPr>
            <w:tcW w:w="6703" w:type="dxa"/>
            <w:shd w:val="clear" w:color="auto" w:fill="auto"/>
          </w:tcPr>
          <w:p w:rsidR="00A12A71" w:rsidRPr="00A12A71" w:rsidRDefault="00A12A71" w:rsidP="00A12A71">
            <w:pPr>
              <w:jc w:val="both"/>
            </w:pPr>
            <w:r w:rsidRPr="00A12A71">
              <w:t>Полнота выполнения технического задания:</w:t>
            </w:r>
          </w:p>
          <w:p w:rsidR="00A12A71" w:rsidRPr="00A12A71" w:rsidRDefault="00A12A71" w:rsidP="00A12A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71">
              <w:rPr>
                <w:rFonts w:ascii="Times New Roman" w:hAnsi="Times New Roman"/>
                <w:sz w:val="24"/>
                <w:szCs w:val="24"/>
              </w:rPr>
              <w:t>план действий описан в бланке ответов;</w:t>
            </w:r>
          </w:p>
          <w:p w:rsidR="00A12A71" w:rsidRPr="00A12A71" w:rsidRDefault="00A12A71" w:rsidP="00A12A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71">
              <w:rPr>
                <w:rFonts w:ascii="Times New Roman" w:hAnsi="Times New Roman"/>
                <w:sz w:val="24"/>
                <w:szCs w:val="24"/>
              </w:rPr>
              <w:t>на основании действий сделан  вывод.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За каждый способ  до 15 баллов.</w:t>
            </w:r>
          </w:p>
        </w:tc>
      </w:tr>
      <w:tr w:rsidR="00A12A71" w:rsidRPr="00A12A71" w:rsidTr="00BD00D7">
        <w:trPr>
          <w:trHeight w:val="703"/>
        </w:trPr>
        <w:tc>
          <w:tcPr>
            <w:tcW w:w="49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2.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Обоснованность и правильность расчетов количества банок для наибольшей фигуры.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10 баллов</w:t>
            </w:r>
          </w:p>
        </w:tc>
      </w:tr>
      <w:tr w:rsidR="00A12A71" w:rsidRPr="00A12A71" w:rsidTr="00BD00D7">
        <w:trPr>
          <w:trHeight w:val="708"/>
        </w:trPr>
        <w:tc>
          <w:tcPr>
            <w:tcW w:w="49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3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Корректность определения конечного результата.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10 баллов</w:t>
            </w:r>
          </w:p>
        </w:tc>
      </w:tr>
      <w:tr w:rsidR="00A12A71" w:rsidRPr="00A12A71" w:rsidTr="00BD00D7">
        <w:trPr>
          <w:trHeight w:val="842"/>
        </w:trPr>
        <w:tc>
          <w:tcPr>
            <w:tcW w:w="49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4.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Демонстрация способа по выбору.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A12A71" w:rsidRDefault="00A12A71" w:rsidP="00A12A71">
            <w:pPr>
              <w:jc w:val="both"/>
            </w:pPr>
            <w:r w:rsidRPr="00A12A71">
              <w:t>10 баллов</w:t>
            </w:r>
          </w:p>
        </w:tc>
      </w:tr>
    </w:tbl>
    <w:p w:rsidR="00A12A71" w:rsidRPr="00A12A71" w:rsidRDefault="00A12A71" w:rsidP="00A12A71">
      <w:pPr>
        <w:pStyle w:val="1"/>
        <w:spacing w:before="0" w:after="0" w:line="240" w:lineRule="auto"/>
        <w:rPr>
          <w:sz w:val="24"/>
          <w:szCs w:val="24"/>
        </w:rPr>
      </w:pPr>
    </w:p>
    <w:p w:rsidR="00A12A71" w:rsidRPr="00A12A71" w:rsidRDefault="00A12A71" w:rsidP="00A12A71">
      <w:pPr>
        <w:jc w:val="both"/>
        <w:rPr>
          <w:b/>
          <w:shd w:val="clear" w:color="auto" w:fill="FFFFFF"/>
        </w:rPr>
      </w:pPr>
      <w:r w:rsidRPr="00A12A71">
        <w:rPr>
          <w:b/>
          <w:shd w:val="clear" w:color="auto" w:fill="FFFFFF"/>
        </w:rPr>
        <w:t>Бланк ответов</w:t>
      </w:r>
    </w:p>
    <w:p w:rsidR="00A12A71" w:rsidRPr="00A12A71" w:rsidRDefault="00A12A71" w:rsidP="00A12A71">
      <w:pPr>
        <w:jc w:val="both"/>
      </w:pPr>
      <w:r w:rsidRPr="00A12A71">
        <w:t>Ф.И. участника_________________________________________</w:t>
      </w:r>
    </w:p>
    <w:tbl>
      <w:tblPr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  <w:insideV w:val="dotted" w:sz="4" w:space="0" w:color="8DB3E2"/>
        </w:tblBorders>
        <w:tblLook w:val="04A0" w:firstRow="1" w:lastRow="0" w:firstColumn="1" w:lastColumn="0" w:noHBand="0" w:noVBand="1"/>
      </w:tblPr>
      <w:tblGrid>
        <w:gridCol w:w="9571"/>
      </w:tblGrid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  <w:tr w:rsidR="00A12A71" w:rsidRPr="00A12A71" w:rsidTr="00BD00D7">
        <w:tc>
          <w:tcPr>
            <w:tcW w:w="9995" w:type="dxa"/>
          </w:tcPr>
          <w:p w:rsidR="00A12A71" w:rsidRPr="00A12A71" w:rsidRDefault="00A12A71" w:rsidP="00A12A71">
            <w:pPr>
              <w:jc w:val="both"/>
              <w:rPr>
                <w:rFonts w:ascii="Calibri" w:hAnsi="Calibri"/>
              </w:rPr>
            </w:pPr>
          </w:p>
        </w:tc>
      </w:tr>
    </w:tbl>
    <w:p w:rsidR="00A12A71" w:rsidRPr="00A12A71" w:rsidRDefault="00A12A71" w:rsidP="00A12A71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12A71">
        <w:rPr>
          <w:rFonts w:ascii="Times New Roman" w:hAnsi="Times New Roman"/>
          <w:sz w:val="24"/>
          <w:szCs w:val="24"/>
        </w:rPr>
        <w:lastRenderedPageBreak/>
        <w:t>Процедура проведения метапредметного ипытания</w:t>
      </w:r>
    </w:p>
    <w:p w:rsidR="00A12A71" w:rsidRPr="00A12A71" w:rsidRDefault="00A12A71" w:rsidP="00A12A71">
      <w:pPr>
        <w:tabs>
          <w:tab w:val="left" w:pos="426"/>
        </w:tabs>
        <w:ind w:firstLine="425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Для данного испытания приглашаются ученики 5-7 классов. Для процедуры проведения испытания и дальнейшего оценивания необходимо жюри в количестве двух-трех человек. </w:t>
      </w:r>
    </w:p>
    <w:p w:rsidR="00A12A71" w:rsidRPr="00A12A71" w:rsidRDefault="00A12A71" w:rsidP="00A12A71">
      <w:pPr>
        <w:tabs>
          <w:tab w:val="left" w:pos="426"/>
        </w:tabs>
        <w:ind w:firstLine="425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Каждому участнику необходимо предоставить отдельное рабочее место. Возможно расположение в одном помещении, но участники не должны мешать друг другу при выполнении задания. </w:t>
      </w:r>
    </w:p>
    <w:p w:rsidR="00A12A71" w:rsidRPr="00A12A71" w:rsidRDefault="00A12A71" w:rsidP="00A12A71">
      <w:pPr>
        <w:tabs>
          <w:tab w:val="left" w:pos="426"/>
        </w:tabs>
        <w:ind w:firstLine="425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Для проведения испытания необходимо подготовить на каждом рабочем месте следующую ресурсную базу: 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 xml:space="preserve">текст задания; 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бланк ответов;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контуры фигур смешариков, напечатанные на бумаге формата А4 (Приложение 1);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чистый лист бумаги формата А4;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образец квадрата размером 4х4 см, вырезанный из бумаги той же плотности, что и фигуры смешариков;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пшено;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лабораторные весы без грузов;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ручка;</w:t>
      </w:r>
    </w:p>
    <w:p w:rsidR="00A12A71" w:rsidRPr="00A12A71" w:rsidRDefault="00A12A71" w:rsidP="00A12A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2A71">
        <w:rPr>
          <w:rFonts w:ascii="Times New Roman" w:hAnsi="Times New Roman"/>
          <w:sz w:val="24"/>
          <w:szCs w:val="24"/>
          <w:shd w:val="clear" w:color="auto" w:fill="FFFFFF"/>
        </w:rPr>
        <w:t>ножницы.</w:t>
      </w:r>
    </w:p>
    <w:p w:rsidR="00A12A71" w:rsidRPr="00A12A71" w:rsidRDefault="00A12A71" w:rsidP="00A12A71">
      <w:pPr>
        <w:ind w:left="360" w:firstLine="348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При выполнении задания запрещено использовать какие-либо дополнительные материалы.</w:t>
      </w:r>
    </w:p>
    <w:p w:rsidR="00A12A71" w:rsidRPr="00A12A71" w:rsidRDefault="00A12A71" w:rsidP="00A12A71">
      <w:pPr>
        <w:ind w:left="360" w:firstLine="348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 xml:space="preserve">Участники знакомятся с заданием, при необходимости допускаются вопросы по  уточнению задания, а также по ресурсной базе. Далее на выполнение работы отводится 60 минут. </w:t>
      </w:r>
    </w:p>
    <w:p w:rsidR="00A12A71" w:rsidRPr="00A12A71" w:rsidRDefault="00A12A71" w:rsidP="00A12A71">
      <w:pPr>
        <w:ind w:left="360" w:firstLine="348"/>
        <w:jc w:val="both"/>
        <w:rPr>
          <w:shd w:val="clear" w:color="auto" w:fill="FFFFFF"/>
        </w:rPr>
      </w:pPr>
      <w:r w:rsidRPr="00A12A71">
        <w:rPr>
          <w:shd w:val="clear" w:color="auto" w:fill="FFFFFF"/>
        </w:rPr>
        <w:t>По истечении времени в экспертную комиссию каждый участник должен сдать бланк ответа и продемонстрировать один из способов определения площади по собственному выбору. Члены жюри выслушивают каждого участника, при необходимости задают ему вопросы. Заполненные бланки ответов участников остаются, с помощью них члены жюри подводят окончательные итоги.</w:t>
      </w:r>
    </w:p>
    <w:p w:rsidR="00A12A71" w:rsidRDefault="00A12A71" w:rsidP="00A12A71">
      <w:pPr>
        <w:jc w:val="both"/>
        <w:rPr>
          <w:b/>
          <w:shd w:val="clear" w:color="auto" w:fill="FFFFFF"/>
        </w:rPr>
      </w:pPr>
      <w:r w:rsidRPr="00A12A71">
        <w:rPr>
          <w:b/>
          <w:shd w:val="clear" w:color="auto" w:fill="FFFFFF"/>
        </w:rPr>
        <w:br/>
      </w:r>
      <w:r>
        <w:rPr>
          <w:b/>
          <w:shd w:val="clear" w:color="auto" w:fill="FFFFFF"/>
        </w:rPr>
        <w:t>2. Волчок</w:t>
      </w:r>
    </w:p>
    <w:p w:rsidR="00A12A71" w:rsidRDefault="00A12A71" w:rsidP="00A12A71">
      <w:pPr>
        <w:numPr>
          <w:ilvl w:val="0"/>
          <w:numId w:val="11"/>
        </w:numPr>
        <w:spacing w:line="360" w:lineRule="auto"/>
        <w:jc w:val="both"/>
        <w:rPr>
          <w:b/>
        </w:rPr>
      </w:pPr>
      <w:r>
        <w:rPr>
          <w:b/>
        </w:rPr>
        <w:t>Описание метапредметного испытания</w:t>
      </w:r>
    </w:p>
    <w:p w:rsidR="00A12A71" w:rsidRPr="004D53D1" w:rsidRDefault="00A12A71" w:rsidP="00A12A71">
      <w:pPr>
        <w:rPr>
          <w:i/>
          <w:u w:val="single"/>
        </w:rPr>
      </w:pPr>
      <w:r w:rsidRPr="004D53D1">
        <w:rPr>
          <w:i/>
          <w:u w:val="single"/>
        </w:rPr>
        <w:t>Техническое задание:</w:t>
      </w:r>
    </w:p>
    <w:p w:rsidR="00A12A71" w:rsidRDefault="00A12A71" w:rsidP="00A12A71">
      <w:pPr>
        <w:ind w:firstLine="708"/>
        <w:sectPr w:rsidR="00A12A71" w:rsidSect="00A12A71">
          <w:footerReference w:type="default" r:id="rId8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A12A71" w:rsidRDefault="005F7A4E" w:rsidP="00A12A71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34925</wp:posOffset>
                </wp:positionV>
                <wp:extent cx="2933700" cy="1722755"/>
                <wp:effectExtent l="9525" t="8890" r="952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2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D7" w:rsidRPr="00DA094A" w:rsidRDefault="00BD00D7" w:rsidP="00A12A71">
                            <w:pPr>
                              <w:ind w:firstLine="708"/>
                              <w:jc w:val="both"/>
                            </w:pPr>
                            <w:r w:rsidRPr="004D53D1">
                              <w:t>Волчок — детская игрушка, которая при вращении вокруг своей оси держит вертикальное положение, а при замедлении вращения падает. Вам необходимо из пред</w:t>
                            </w:r>
                            <w:r>
                              <w:t xml:space="preserve">ложенных материалов  изготовить </w:t>
                            </w:r>
                            <w:r w:rsidRPr="004D53D1">
                              <w:t>волчок</w:t>
                            </w:r>
                            <w:r>
                              <w:t>, чтобы время его вращения до полной остановки было максимальным</w:t>
                            </w:r>
                            <w:r w:rsidRPr="004D53D1">
                              <w:t xml:space="preserve">. Для замера времени используется секундомер </w:t>
                            </w:r>
                            <w:r w:rsidRPr="004D53D1">
                              <w:rPr>
                                <w:i/>
                              </w:rPr>
                              <w:t xml:space="preserve">(можно использовать телефон). </w:t>
                            </w:r>
                          </w:p>
                          <w:p w:rsidR="00BD00D7" w:rsidRPr="00DA094A" w:rsidRDefault="00BD00D7" w:rsidP="00A12A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2.75pt;width:231pt;height:1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" strokecolor="white">
                <v:textbox>
                  <w:txbxContent>
                    <w:p w:rsidR="00BD00D7" w:rsidRPr="00DA094A" w:rsidRDefault="00BD00D7" w:rsidP="00A12A71">
                      <w:pPr>
                        <w:ind w:firstLine="708"/>
                        <w:jc w:val="both"/>
                      </w:pPr>
                      <w:r w:rsidRPr="004D53D1">
                        <w:t>Волчок — детская игрушка, которая при вращении вокруг своей оси держит вертикальное положение, а при замедлении вращения падает. Вам необходимо из пред</w:t>
                      </w:r>
                      <w:r>
                        <w:t xml:space="preserve">ложенных материалов  изготовить </w:t>
                      </w:r>
                      <w:r w:rsidRPr="004D53D1">
                        <w:t>волчок</w:t>
                      </w:r>
                      <w:r>
                        <w:t>, чтобы время его вращения до полной остановки было максимальным</w:t>
                      </w:r>
                      <w:r w:rsidRPr="004D53D1">
                        <w:t xml:space="preserve">. Для замера времени используется секундомер </w:t>
                      </w:r>
                      <w:r w:rsidRPr="004D53D1">
                        <w:rPr>
                          <w:i/>
                        </w:rPr>
                        <w:t xml:space="preserve">(можно использовать телефон). </w:t>
                      </w:r>
                    </w:p>
                    <w:p w:rsidR="00BD00D7" w:rsidRPr="00DA094A" w:rsidRDefault="00BD00D7" w:rsidP="00A12A71"/>
                  </w:txbxContent>
                </v:textbox>
              </v:shape>
            </w:pict>
          </mc:Fallback>
        </mc:AlternateContent>
      </w:r>
    </w:p>
    <w:p w:rsidR="00A12A71" w:rsidRDefault="00A12A71" w:rsidP="00A12A71">
      <w:pPr>
        <w:sectPr w:rsidR="00A12A71" w:rsidSect="00BD00D7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12A71" w:rsidRDefault="00A12A71" w:rsidP="00A12A71"/>
    <w:p w:rsidR="00A12A71" w:rsidRDefault="00A12A71" w:rsidP="00A12A71">
      <w:pPr>
        <w:jc w:val="center"/>
        <w:rPr>
          <w:b/>
          <w:noProof/>
        </w:rPr>
        <w:sectPr w:rsidR="00A12A71" w:rsidSect="00BD00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b/>
          <w:noProof/>
        </w:rPr>
        <w:t xml:space="preserve">        </w:t>
      </w:r>
      <w:r>
        <w:rPr>
          <w:b/>
          <w:noProof/>
        </w:rPr>
        <w:drawing>
          <wp:inline distT="0" distB="0" distL="0" distR="0">
            <wp:extent cx="2488968" cy="2701839"/>
            <wp:effectExtent l="19050" t="0" r="6582" b="0"/>
            <wp:docPr id="1" name="Рисунок 1" descr="http://old-things.org/wp-content/uploads/2013/05/img_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ld-things.org/wp-content/uploads/2013/05/img_4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680" t="14285" r="25194" b="6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968" cy="270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71" w:rsidRPr="004D53D1" w:rsidRDefault="00A12A71" w:rsidP="00A12A71">
      <w:pPr>
        <w:ind w:firstLine="708"/>
        <w:jc w:val="both"/>
      </w:pPr>
      <w:r w:rsidRPr="004D53D1">
        <w:lastRenderedPageBreak/>
        <w:t xml:space="preserve">Ваша задача – определить, что способствует длительности вращения волчка. Проделав ряд экспериментальных попыток, вы должны объяснить каким способом добились лучшего результата, ответ зафиксировать на </w:t>
      </w:r>
      <w:r>
        <w:t>обратной стороне этого листа</w:t>
      </w:r>
      <w:r w:rsidRPr="004D53D1">
        <w:t xml:space="preserve">, который сдается для оценивания. </w:t>
      </w:r>
    </w:p>
    <w:p w:rsidR="00A12A71" w:rsidRDefault="00A12A71" w:rsidP="00A12A71">
      <w:pPr>
        <w:ind w:firstLine="708"/>
        <w:jc w:val="both"/>
      </w:pPr>
      <w:r w:rsidRPr="004D53D1">
        <w:t xml:space="preserve">Время выполнения </w:t>
      </w:r>
      <w:r>
        <w:t xml:space="preserve">всего </w:t>
      </w:r>
      <w:r w:rsidRPr="004D53D1">
        <w:t>задания 40 минут.</w:t>
      </w:r>
    </w:p>
    <w:p w:rsidR="00A12A71" w:rsidRPr="004D53D1" w:rsidRDefault="00A12A71" w:rsidP="00A12A71">
      <w:pPr>
        <w:ind w:firstLine="708"/>
        <w:jc w:val="both"/>
      </w:pPr>
      <w:r w:rsidRPr="0083565E">
        <w:rPr>
          <w:b/>
        </w:rPr>
        <w:t>Материалы:</w:t>
      </w:r>
      <w:r>
        <w:t xml:space="preserve"> простой карандаш, ножницы, толстый картон (от коробки  примерно размер</w:t>
      </w:r>
      <w:r w:rsidRPr="00B80EC3">
        <w:t xml:space="preserve"> </w:t>
      </w:r>
      <w:r>
        <w:t>листа А5), лист картона А5, лист бумаги А5, 2 зубочистки, обивочный гвоздь, пластилин 1/8 брикета.</w:t>
      </w:r>
    </w:p>
    <w:p w:rsidR="00A12A71" w:rsidRPr="004D53D1" w:rsidRDefault="00A12A71" w:rsidP="00A12A71">
      <w:pPr>
        <w:ind w:firstLine="708"/>
        <w:jc w:val="both"/>
        <w:rPr>
          <w:b/>
        </w:rPr>
      </w:pPr>
      <w:r w:rsidRPr="004D53D1">
        <w:rPr>
          <w:b/>
        </w:rPr>
        <w:t>Процедура проведения</w:t>
      </w:r>
    </w:p>
    <w:p w:rsidR="00A12A71" w:rsidRDefault="00A12A71" w:rsidP="00A12A71">
      <w:pPr>
        <w:ind w:firstLine="708"/>
        <w:jc w:val="both"/>
      </w:pPr>
      <w:r w:rsidRPr="004D53D1">
        <w:t>Волчок изготавливается в аудитории, участник располагается за отдельным столом,</w:t>
      </w:r>
      <w:r>
        <w:t xml:space="preserve"> на котором имеется набор материалов</w:t>
      </w:r>
      <w:r w:rsidRPr="004D53D1">
        <w:t xml:space="preserve">. Изготовив волчок, </w:t>
      </w:r>
      <w:r>
        <w:t>участник подходит</w:t>
      </w:r>
      <w:r w:rsidRPr="004D53D1">
        <w:t xml:space="preserve"> к </w:t>
      </w:r>
      <w:r>
        <w:t xml:space="preserve">месту эксперимента </w:t>
      </w:r>
      <w:r w:rsidRPr="00B80EC3">
        <w:rPr>
          <w:i/>
        </w:rPr>
        <w:t>(отдельный стол в аудитории или место на полу)</w:t>
      </w:r>
      <w:r>
        <w:t>, демонстрирует</w:t>
      </w:r>
      <w:r w:rsidRPr="004D53D1">
        <w:t xml:space="preserve"> свою модель, </w:t>
      </w:r>
      <w:r>
        <w:t xml:space="preserve">и проводит эксперимент. </w:t>
      </w:r>
      <w:r w:rsidRPr="004D53D1">
        <w:t>Всего</w:t>
      </w:r>
      <w:r>
        <w:t xml:space="preserve"> </w:t>
      </w:r>
      <w:r w:rsidRPr="004D53D1">
        <w:t xml:space="preserve">у </w:t>
      </w:r>
      <w:r>
        <w:t>него</w:t>
      </w:r>
      <w:r w:rsidRPr="004D53D1">
        <w:t xml:space="preserve"> есть три попытки, фиксируется </w:t>
      </w:r>
      <w:r>
        <w:t xml:space="preserve">все, в зачёт идёт лучший результат. Итог подводится по максимальному результату. </w:t>
      </w:r>
    </w:p>
    <w:p w:rsidR="00A12A71" w:rsidRDefault="00A12A71" w:rsidP="00A12A71"/>
    <w:p w:rsidR="00AA52DF" w:rsidRPr="00497677" w:rsidRDefault="00AA52DF" w:rsidP="00AA52DF">
      <w:pPr>
        <w:ind w:firstLine="708"/>
        <w:jc w:val="both"/>
      </w:pPr>
      <w:r>
        <w:t xml:space="preserve">Каждый участник вправе забрать свою модель. </w:t>
      </w:r>
    </w:p>
    <w:p w:rsidR="00AA52DF" w:rsidRPr="004D53D1" w:rsidRDefault="00AA52DF" w:rsidP="00AA52DF">
      <w:pPr>
        <w:ind w:firstLine="708"/>
        <w:jc w:val="both"/>
        <w:rPr>
          <w:b/>
        </w:rPr>
      </w:pPr>
      <w:r w:rsidRPr="004D53D1">
        <w:rPr>
          <w:b/>
        </w:rPr>
        <w:t xml:space="preserve">Критерии оценивания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658"/>
      </w:tblGrid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jc w:val="both"/>
              <w:rPr>
                <w:b/>
              </w:rPr>
            </w:pPr>
            <w:r w:rsidRPr="0050328A">
              <w:rPr>
                <w:b/>
              </w:rPr>
              <w:t>№ п/п</w:t>
            </w: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  <w:rPr>
                <w:b/>
              </w:rPr>
            </w:pPr>
            <w:r w:rsidRPr="0050328A">
              <w:rPr>
                <w:b/>
              </w:rPr>
              <w:t>Критерии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jc w:val="both"/>
              <w:rPr>
                <w:b/>
              </w:rPr>
            </w:pPr>
            <w:r w:rsidRPr="0050328A">
              <w:rPr>
                <w:b/>
              </w:rPr>
              <w:t>Баллы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 xml:space="preserve">Наличие модели 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ind w:firstLine="34"/>
              <w:jc w:val="both"/>
            </w:pPr>
            <w:r w:rsidRPr="0050328A">
              <w:t>5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>Длительность вращения волчка до полной остановки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ind w:firstLine="34"/>
              <w:jc w:val="both"/>
              <w:rPr>
                <w:sz w:val="20"/>
              </w:rPr>
            </w:pPr>
            <w:r w:rsidRPr="0050328A">
              <w:rPr>
                <w:sz w:val="20"/>
              </w:rPr>
              <w:t>1 секунда = 1 баллу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>Описаны изменения в модели с обоснованием результата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tabs>
                <w:tab w:val="left" w:pos="1117"/>
              </w:tabs>
              <w:jc w:val="both"/>
            </w:pPr>
            <w:r w:rsidRPr="0050328A">
              <w:t>3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>Обоснован результат без описания модели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ind w:firstLine="34"/>
              <w:jc w:val="both"/>
            </w:pPr>
            <w:r w:rsidRPr="0050328A">
              <w:t>2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 xml:space="preserve">Описаны изменения </w:t>
            </w:r>
            <w:r>
              <w:t xml:space="preserve">в модели </w:t>
            </w:r>
            <w:r w:rsidRPr="0050328A">
              <w:t>без обоснования результата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ind w:firstLine="34"/>
              <w:jc w:val="both"/>
            </w:pPr>
            <w:r w:rsidRPr="0050328A">
              <w:t>1</w:t>
            </w:r>
          </w:p>
        </w:tc>
      </w:tr>
      <w:tr w:rsidR="00AA52DF" w:rsidTr="00BD00D7">
        <w:tc>
          <w:tcPr>
            <w:tcW w:w="675" w:type="dxa"/>
          </w:tcPr>
          <w:p w:rsidR="00AA52DF" w:rsidRPr="0050328A" w:rsidRDefault="00AA52DF" w:rsidP="00BD00D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A52DF" w:rsidRPr="0050328A" w:rsidRDefault="00AA52DF" w:rsidP="00BD00D7">
            <w:pPr>
              <w:jc w:val="both"/>
            </w:pPr>
            <w:r w:rsidRPr="0050328A">
              <w:t>Нет описаний</w:t>
            </w:r>
          </w:p>
        </w:tc>
        <w:tc>
          <w:tcPr>
            <w:tcW w:w="2658" w:type="dxa"/>
          </w:tcPr>
          <w:p w:rsidR="00AA52DF" w:rsidRPr="0050328A" w:rsidRDefault="00AA52DF" w:rsidP="00BD00D7">
            <w:pPr>
              <w:jc w:val="both"/>
            </w:pPr>
            <w:r w:rsidRPr="0050328A">
              <w:t>0</w:t>
            </w:r>
          </w:p>
        </w:tc>
      </w:tr>
    </w:tbl>
    <w:p w:rsidR="00AA52DF" w:rsidRDefault="00AA52DF" w:rsidP="00AA52DF">
      <w:pPr>
        <w:spacing w:line="276" w:lineRule="auto"/>
        <w:jc w:val="both"/>
        <w:rPr>
          <w:sz w:val="28"/>
          <w:szCs w:val="28"/>
        </w:rPr>
      </w:pPr>
    </w:p>
    <w:p w:rsidR="00A12A71" w:rsidRDefault="00A12A71" w:rsidP="00A12A71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Процедура проведения метапредметного испытания</w:t>
      </w:r>
    </w:p>
    <w:p w:rsidR="00A12A71" w:rsidRDefault="00A12A71" w:rsidP="00A12A71">
      <w:pPr>
        <w:jc w:val="both"/>
      </w:pPr>
      <w:r>
        <w:t xml:space="preserve">Данное испытание проводилось в рамках </w:t>
      </w:r>
      <w:r>
        <w:rPr>
          <w:lang w:val="en-US"/>
        </w:rPr>
        <w:t>I</w:t>
      </w:r>
      <w:r w:rsidRPr="00A07103">
        <w:t xml:space="preserve"> </w:t>
      </w:r>
      <w:r>
        <w:t xml:space="preserve">школьной метапредметной олимпиады номинация «Моделирование» 30.10.2017 года. В мероприятии приняли участие учащиеся 6-8 классов в количестве 10 человек: 6 класс – 3 ученика; 7 класс – 4 ученика; 8 – класс 3 ученика и три педагога в качестве экспертов жюри. </w:t>
      </w:r>
    </w:p>
    <w:p w:rsidR="00A12A71" w:rsidRDefault="00A12A71" w:rsidP="00A12A71">
      <w:pPr>
        <w:jc w:val="both"/>
      </w:pPr>
      <w:r>
        <w:t xml:space="preserve">Мероприятие проводилось в отдельной аудитории, оснащенной всем необходимым. Участники располагались за отдельным столом, у каждого был свой набор материалов и инструментов, необходимых для выполнения технического задания. По истечении времени ребята демонстрировали свои модели. Члены жюри оценивали каждого участника, согласно таблице критериев, засекали время испытания волчка и заносили результат в оценочный лист. Выполненные этапы задания оценивались в баллах </w:t>
      </w:r>
      <w:r w:rsidRPr="00626FCF">
        <w:t>и впоследствии суммир</w:t>
      </w:r>
      <w:r>
        <w:t>овались. Итог подводился по максимальному результату.</w:t>
      </w:r>
    </w:p>
    <w:p w:rsidR="00A12A71" w:rsidRDefault="00A12A71" w:rsidP="00A12A71">
      <w:pPr>
        <w:jc w:val="both"/>
        <w:rPr>
          <w:b/>
          <w:sz w:val="27"/>
          <w:szCs w:val="27"/>
          <w:shd w:val="clear" w:color="auto" w:fill="FFFFFF"/>
        </w:rPr>
      </w:pPr>
    </w:p>
    <w:p w:rsidR="00A12A71" w:rsidRPr="001D7C08" w:rsidRDefault="00A12A71" w:rsidP="00A12A71">
      <w:pPr>
        <w:jc w:val="both"/>
        <w:rPr>
          <w:b/>
          <w:sz w:val="27"/>
          <w:szCs w:val="27"/>
          <w:shd w:val="clear" w:color="auto" w:fill="FFFFFF"/>
        </w:rPr>
      </w:pPr>
      <w:r w:rsidRPr="001D7C08">
        <w:rPr>
          <w:b/>
          <w:sz w:val="27"/>
          <w:szCs w:val="27"/>
          <w:shd w:val="clear" w:color="auto" w:fill="FFFFFF"/>
        </w:rPr>
        <w:t>Оценивание по критериям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"/>
        <w:gridCol w:w="6703"/>
        <w:gridCol w:w="2268"/>
      </w:tblGrid>
      <w:tr w:rsidR="00A12A71" w:rsidRPr="007323E9" w:rsidTr="00BD00D7">
        <w:tc>
          <w:tcPr>
            <w:tcW w:w="49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Критерий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Макс. кол-во баллов</w:t>
            </w:r>
          </w:p>
        </w:tc>
      </w:tr>
      <w:tr w:rsidR="00A12A71" w:rsidRPr="007323E9" w:rsidTr="00BD00D7">
        <w:trPr>
          <w:trHeight w:val="1422"/>
        </w:trPr>
        <w:tc>
          <w:tcPr>
            <w:tcW w:w="49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1.</w:t>
            </w:r>
          </w:p>
        </w:tc>
        <w:tc>
          <w:tcPr>
            <w:tcW w:w="6703" w:type="dxa"/>
            <w:shd w:val="clear" w:color="auto" w:fill="auto"/>
          </w:tcPr>
          <w:p w:rsidR="00A12A71" w:rsidRPr="007323E9" w:rsidRDefault="00A12A71" w:rsidP="00A12A71">
            <w:pPr>
              <w:jc w:val="both"/>
            </w:pPr>
            <w:r w:rsidRPr="007323E9">
              <w:t>Полнота выполнения технического задания:</w:t>
            </w:r>
          </w:p>
          <w:p w:rsidR="00A12A71" w:rsidRPr="007323E9" w:rsidRDefault="00A12A71" w:rsidP="00A12A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3E9">
              <w:rPr>
                <w:rFonts w:ascii="Times New Roman" w:hAnsi="Times New Roman"/>
                <w:sz w:val="24"/>
                <w:szCs w:val="24"/>
              </w:rPr>
              <w:t>план действий описан в бланке ответов;</w:t>
            </w:r>
          </w:p>
          <w:p w:rsidR="00A12A71" w:rsidRPr="007323E9" w:rsidRDefault="00A12A71" w:rsidP="00A12A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3E9">
              <w:rPr>
                <w:rFonts w:ascii="Times New Roman" w:hAnsi="Times New Roman"/>
                <w:sz w:val="24"/>
                <w:szCs w:val="24"/>
              </w:rPr>
              <w:t>на основании действий сделан  вывод.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За каждый способ  до 15 баллов.</w:t>
            </w:r>
          </w:p>
        </w:tc>
      </w:tr>
      <w:tr w:rsidR="00A12A71" w:rsidRPr="007323E9" w:rsidTr="00BD00D7">
        <w:trPr>
          <w:trHeight w:val="703"/>
        </w:trPr>
        <w:tc>
          <w:tcPr>
            <w:tcW w:w="49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2.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>
              <w:t>Обоснованность и п</w:t>
            </w:r>
            <w:r w:rsidRPr="007323E9">
              <w:t>равильность расчетов количества банок</w:t>
            </w:r>
            <w:r>
              <w:t xml:space="preserve"> для наибольшей фигуры</w:t>
            </w:r>
            <w:r w:rsidRPr="007323E9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10 баллов</w:t>
            </w:r>
          </w:p>
        </w:tc>
      </w:tr>
      <w:tr w:rsidR="00A12A71" w:rsidRPr="007323E9" w:rsidTr="00BD00D7">
        <w:trPr>
          <w:trHeight w:val="708"/>
        </w:trPr>
        <w:tc>
          <w:tcPr>
            <w:tcW w:w="49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lastRenderedPageBreak/>
              <w:t>3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Корректность определения конечного результата.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10 баллов</w:t>
            </w:r>
          </w:p>
        </w:tc>
      </w:tr>
      <w:tr w:rsidR="00A12A71" w:rsidRPr="007323E9" w:rsidTr="00BD00D7">
        <w:trPr>
          <w:trHeight w:val="842"/>
        </w:trPr>
        <w:tc>
          <w:tcPr>
            <w:tcW w:w="49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4.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Демонстрация способа по выбору.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2A71" w:rsidRPr="007323E9" w:rsidRDefault="00A12A71" w:rsidP="00A12A71">
            <w:pPr>
              <w:jc w:val="both"/>
            </w:pPr>
            <w:r w:rsidRPr="007323E9">
              <w:t>10 баллов</w:t>
            </w:r>
          </w:p>
        </w:tc>
      </w:tr>
    </w:tbl>
    <w:p w:rsidR="00A12A71" w:rsidRPr="001D7C08" w:rsidRDefault="00A12A71" w:rsidP="00A12A71">
      <w:pPr>
        <w:jc w:val="both"/>
        <w:rPr>
          <w:sz w:val="27"/>
          <w:szCs w:val="27"/>
          <w:shd w:val="clear" w:color="auto" w:fill="FFFFFF"/>
        </w:rPr>
      </w:pPr>
    </w:p>
    <w:p w:rsidR="00A12A71" w:rsidRPr="001D7C08" w:rsidRDefault="00A12A71" w:rsidP="00A12A71">
      <w:pPr>
        <w:jc w:val="both"/>
        <w:rPr>
          <w:b/>
          <w:sz w:val="27"/>
          <w:szCs w:val="27"/>
          <w:shd w:val="clear" w:color="auto" w:fill="FFFFFF"/>
        </w:rPr>
      </w:pPr>
      <w:r w:rsidRPr="001D7C08">
        <w:rPr>
          <w:b/>
          <w:sz w:val="27"/>
          <w:szCs w:val="27"/>
          <w:shd w:val="clear" w:color="auto" w:fill="FFFFFF"/>
        </w:rPr>
        <w:t>Пояснения к критериям</w:t>
      </w:r>
    </w:p>
    <w:p w:rsidR="00A12A71" w:rsidRPr="00605672" w:rsidRDefault="00A12A71" w:rsidP="00A12A71">
      <w:pPr>
        <w:jc w:val="both"/>
        <w:rPr>
          <w:b/>
          <w:shd w:val="clear" w:color="auto" w:fill="FFFFFF"/>
        </w:rPr>
      </w:pPr>
      <w:r w:rsidRPr="00605672">
        <w:rPr>
          <w:b/>
          <w:shd w:val="clear" w:color="auto" w:fill="FFFFFF"/>
        </w:rPr>
        <w:t>Критерий 1</w:t>
      </w:r>
    </w:p>
    <w:p w:rsidR="00A12A71" w:rsidRPr="00605672" w:rsidRDefault="00A12A71" w:rsidP="00A12A71">
      <w:pPr>
        <w:jc w:val="both"/>
        <w:rPr>
          <w:i/>
          <w:shd w:val="clear" w:color="auto" w:fill="FFFFFF"/>
        </w:rPr>
      </w:pPr>
      <w:r w:rsidRPr="00605672">
        <w:rPr>
          <w:i/>
          <w:shd w:val="clear" w:color="auto" w:fill="FFFFFF"/>
        </w:rPr>
        <w:t>Описание плана действий:</w:t>
      </w:r>
    </w:p>
    <w:p w:rsidR="00A12A71" w:rsidRPr="00605672" w:rsidRDefault="00A12A71" w:rsidP="00A12A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последовательное подробное описание шагов – 10 б.</w:t>
      </w:r>
    </w:p>
    <w:p w:rsidR="00A12A71" w:rsidRPr="00605672" w:rsidRDefault="00A12A71" w:rsidP="00A12A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описание имеется, но очень кратко, без каких-либо подробностей – 5 б.</w:t>
      </w:r>
    </w:p>
    <w:p w:rsidR="00A12A71" w:rsidRPr="00605672" w:rsidRDefault="00A12A71" w:rsidP="00A12A71">
      <w:pPr>
        <w:jc w:val="both"/>
        <w:rPr>
          <w:i/>
          <w:shd w:val="clear" w:color="auto" w:fill="FFFFFF"/>
        </w:rPr>
      </w:pPr>
      <w:r w:rsidRPr="00605672">
        <w:rPr>
          <w:i/>
          <w:shd w:val="clear" w:color="auto" w:fill="FFFFFF"/>
        </w:rPr>
        <w:t>Вывод из описания:</w:t>
      </w:r>
    </w:p>
    <w:p w:rsidR="00A12A71" w:rsidRPr="00605672" w:rsidRDefault="00A12A71" w:rsidP="00A12A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вывод описан  с его обоснованием – 5 б.</w:t>
      </w:r>
    </w:p>
    <w:p w:rsidR="00A12A71" w:rsidRPr="00605672" w:rsidRDefault="00A12A71" w:rsidP="00A12A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вывод есть, но без обоснования – 2 б.</w:t>
      </w:r>
    </w:p>
    <w:p w:rsidR="00A12A71" w:rsidRPr="00605672" w:rsidRDefault="00A12A71" w:rsidP="00A12A71">
      <w:pPr>
        <w:jc w:val="both"/>
        <w:rPr>
          <w:b/>
          <w:shd w:val="clear" w:color="auto" w:fill="FFFFFF"/>
        </w:rPr>
      </w:pPr>
      <w:r w:rsidRPr="00605672">
        <w:rPr>
          <w:b/>
          <w:shd w:val="clear" w:color="auto" w:fill="FFFFFF"/>
        </w:rPr>
        <w:t>Критерий 2:</w:t>
      </w:r>
    </w:p>
    <w:p w:rsidR="00A12A71" w:rsidRPr="00605672" w:rsidRDefault="00A12A71" w:rsidP="00A12A71">
      <w:pPr>
        <w:ind w:left="360" w:firstLine="348"/>
        <w:jc w:val="both"/>
        <w:rPr>
          <w:shd w:val="clear" w:color="auto" w:fill="FFFFFF"/>
        </w:rPr>
      </w:pPr>
      <w:r w:rsidRPr="00605672">
        <w:rPr>
          <w:shd w:val="clear" w:color="auto" w:fill="FFFFFF"/>
        </w:rPr>
        <w:t xml:space="preserve">Для оценивания по данному критерию у членов жюри должна быть информация о точном значении площади фигур, контуры  которых предоставлены ученикам.  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найденный результат отличается от реального значения площади в пределах 10% - 10 б.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найденный результат отличается от реального значения в пределах 11-25 % - 5 б.</w:t>
      </w:r>
    </w:p>
    <w:p w:rsidR="00A12A71" w:rsidRPr="00605672" w:rsidRDefault="00A12A71" w:rsidP="00A12A71">
      <w:pPr>
        <w:ind w:left="720"/>
        <w:jc w:val="both"/>
        <w:rPr>
          <w:b/>
          <w:shd w:val="clear" w:color="auto" w:fill="FFFFFF"/>
        </w:rPr>
      </w:pPr>
      <w:r w:rsidRPr="00605672">
        <w:rPr>
          <w:b/>
          <w:shd w:val="clear" w:color="auto" w:fill="FFFFFF"/>
        </w:rPr>
        <w:t>Критерий 3: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найденный результат отличается от реального значения площади в пределах 10% - 10 б.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найденный результат отличается от реального значения в пределах 11-25 % - 5 б.</w:t>
      </w:r>
    </w:p>
    <w:p w:rsidR="00A12A71" w:rsidRPr="00605672" w:rsidRDefault="00A12A71" w:rsidP="00A12A71">
      <w:pPr>
        <w:jc w:val="both"/>
        <w:rPr>
          <w:b/>
          <w:shd w:val="clear" w:color="auto" w:fill="FFFFFF"/>
        </w:rPr>
      </w:pPr>
      <w:r w:rsidRPr="00605672">
        <w:rPr>
          <w:b/>
          <w:shd w:val="clear" w:color="auto" w:fill="FFFFFF"/>
        </w:rPr>
        <w:t>Критерий 4: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при демонстрации способа участник самостоятельно обосновывает выбор данного способа и его преимущество перед другими – 10 б.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обоснование выбора участник озвучивает после наводящих вопросов – 8 б.</w:t>
      </w:r>
    </w:p>
    <w:p w:rsidR="00A12A71" w:rsidRPr="00605672" w:rsidRDefault="00A12A71" w:rsidP="00A12A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5672">
        <w:rPr>
          <w:rFonts w:ascii="Times New Roman" w:hAnsi="Times New Roman"/>
          <w:sz w:val="24"/>
          <w:szCs w:val="24"/>
          <w:shd w:val="clear" w:color="auto" w:fill="FFFFFF"/>
        </w:rPr>
        <w:t>демонстрация без каких-либо обоснований – 5 б.</w:t>
      </w:r>
    </w:p>
    <w:p w:rsidR="00A74CB0" w:rsidRPr="00A74CB0" w:rsidRDefault="00A74CB0" w:rsidP="00A12A71">
      <w:pPr>
        <w:jc w:val="both"/>
        <w:rPr>
          <w:b/>
          <w:shd w:val="clear" w:color="auto" w:fill="FFFFFF"/>
        </w:rPr>
      </w:pPr>
    </w:p>
    <w:p w:rsidR="00A74CB0" w:rsidRDefault="00A74CB0" w:rsidP="00A74CB0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74CB0">
        <w:rPr>
          <w:rFonts w:ascii="Times New Roman" w:hAnsi="Times New Roman"/>
          <w:b/>
          <w:sz w:val="24"/>
          <w:szCs w:val="24"/>
          <w:shd w:val="clear" w:color="auto" w:fill="FFFFFF"/>
        </w:rPr>
        <w:t>Сушилка для белья</w:t>
      </w:r>
    </w:p>
    <w:p w:rsidR="00A74CB0" w:rsidRDefault="00A74CB0" w:rsidP="00A74CB0">
      <w:pPr>
        <w:pStyle w:val="a3"/>
        <w:ind w:left="1069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74CB0" w:rsidRDefault="00A74CB0" w:rsidP="00A74CB0">
      <w:pPr>
        <w:pStyle w:val="a3"/>
        <w:spacing w:after="0"/>
        <w:ind w:left="106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Описание метапредметного испытания</w:t>
      </w:r>
    </w:p>
    <w:p w:rsidR="00A74CB0" w:rsidRPr="00A74CB0" w:rsidRDefault="00A74CB0" w:rsidP="00A74CB0">
      <w:pPr>
        <w:jc w:val="both"/>
      </w:pPr>
      <w:r w:rsidRPr="00A74CB0">
        <w:t>Ваша задача создать сушилу для белья с регулируемой в высоту перекладиной, для комнаты малой площади.</w:t>
      </w:r>
    </w:p>
    <w:p w:rsidR="00A74CB0" w:rsidRPr="00A74CB0" w:rsidRDefault="00A74CB0" w:rsidP="00A74CB0">
      <w:pPr>
        <w:jc w:val="both"/>
      </w:pPr>
      <w:r w:rsidRPr="00A74CB0">
        <w:rPr>
          <w:b/>
        </w:rPr>
        <w:t>Материалы:</w:t>
      </w:r>
      <w:r w:rsidRPr="00A74CB0">
        <w:t xml:space="preserve"> верёвки (разной толщины), трубочки (разных диаметров), скотч, ножницы, предметы находящиеся в помещении.</w:t>
      </w:r>
    </w:p>
    <w:p w:rsidR="00A74CB0" w:rsidRPr="00A74CB0" w:rsidRDefault="00A74CB0" w:rsidP="00A74CB0">
      <w:pPr>
        <w:pStyle w:val="a3"/>
        <w:spacing w:after="0" w:line="240" w:lineRule="auto"/>
        <w:ind w:left="1069"/>
        <w:rPr>
          <w:rFonts w:ascii="Times New Roman" w:hAnsi="Times New Roman"/>
          <w:b/>
          <w:color w:val="000000"/>
          <w:sz w:val="24"/>
          <w:szCs w:val="24"/>
        </w:rPr>
      </w:pPr>
      <w:r w:rsidRPr="00A74CB0">
        <w:rPr>
          <w:rFonts w:ascii="Times New Roman" w:hAnsi="Times New Roman"/>
          <w:b/>
          <w:color w:val="000000"/>
          <w:sz w:val="24"/>
          <w:szCs w:val="24"/>
        </w:rPr>
        <w:t>Процедура проведения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 xml:space="preserve">В кабинете для проведения испытаний заранее необходимо подготовить: 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>- рабочие места по числу участников испытания;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>- отдельно стоящие столы с материалами для проведения испытания;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>- место для проведения испытаний.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Перед началом испытания участникам выдаются  тексты технического задания и проводится общий инструктаж (зачитывается техническое задание и правила техники безопасности, поясняется, что участники для выполнения технического задания сами берут необходимые предметы на столе, и находящиеся в помещении . 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>По окончании инструктажа модератор отвечает на вопросы участников по процедуре и записывает время начала и окончания работы на доске из расчета, что общее время для выполнения работы составляет 30 минут.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В ходе работы члены жюри, эксперты следят за процедурой выполнения работы каждым участником, заполняют протокол, на основании которых выставляется в последствии экспертная оценка и (или) снимаются баллы за нарушение техники безопасности.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74CB0">
        <w:rPr>
          <w:rFonts w:ascii="Times New Roman" w:eastAsiaTheme="minorHAnsi" w:hAnsi="Times New Roman"/>
          <w:sz w:val="24"/>
          <w:szCs w:val="24"/>
          <w:lang w:eastAsia="en-US"/>
        </w:rPr>
        <w:t>После демонстрации модели, с участниками проводится рефлексия, работы оцениваются членами жюри.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74CB0">
        <w:rPr>
          <w:rFonts w:ascii="Times New Roman" w:hAnsi="Times New Roman"/>
          <w:color w:val="000000"/>
          <w:sz w:val="24"/>
          <w:szCs w:val="24"/>
        </w:rPr>
        <w:t>Участники соревнуются в изготовлении и защите действующей модели по предложенному техническому заданию.</w:t>
      </w:r>
    </w:p>
    <w:p w:rsidR="00A74CB0" w:rsidRPr="00A74CB0" w:rsidRDefault="00A74CB0" w:rsidP="00A74CB0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74CB0">
        <w:rPr>
          <w:rFonts w:ascii="Times New Roman" w:hAnsi="Times New Roman"/>
          <w:color w:val="000000"/>
          <w:sz w:val="24"/>
          <w:szCs w:val="24"/>
        </w:rPr>
        <w:t xml:space="preserve">Время на изготовление модели – </w:t>
      </w:r>
      <w:r w:rsidRPr="00A74CB0">
        <w:rPr>
          <w:rFonts w:ascii="Times New Roman" w:hAnsi="Times New Roman"/>
          <w:b/>
          <w:color w:val="000000"/>
          <w:sz w:val="24"/>
          <w:szCs w:val="24"/>
        </w:rPr>
        <w:t>30 минут.</w:t>
      </w:r>
    </w:p>
    <w:p w:rsidR="00A74CB0" w:rsidRDefault="00A74CB0" w:rsidP="00A74CB0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4CB0" w:rsidRPr="00A74CB0" w:rsidRDefault="00A74CB0" w:rsidP="00A74CB0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24"/>
          <w:szCs w:val="24"/>
        </w:rPr>
      </w:pPr>
      <w:r w:rsidRPr="00A74CB0">
        <w:rPr>
          <w:rFonts w:ascii="Times New Roman" w:hAnsi="Times New Roman"/>
          <w:b/>
          <w:color w:val="000000"/>
          <w:sz w:val="24"/>
          <w:szCs w:val="24"/>
        </w:rPr>
        <w:t>Критерии оценивания</w:t>
      </w:r>
    </w:p>
    <w:tbl>
      <w:tblPr>
        <w:tblpPr w:leftFromText="180" w:rightFromText="180" w:vertAnchor="text" w:horzAnchor="margin" w:tblpY="2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7133"/>
        <w:gridCol w:w="1744"/>
      </w:tblGrid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="Calibri"/>
              </w:rPr>
            </w:pP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b/>
                <w:color w:val="000000"/>
              </w:rPr>
              <w:t>Критерии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b/>
                <w:color w:val="000000"/>
              </w:rPr>
              <w:t>Баллы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1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Полнота выполнения технического задания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Макс. 25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2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Востребованность  модели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Макс. 10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="Calibri"/>
              </w:rPr>
            </w:pPr>
            <w:r w:rsidRPr="00A74CB0">
              <w:rPr>
                <w:rFonts w:eastAsia="Calibri"/>
              </w:rPr>
              <w:t>3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За некорректность поведения  – штраф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-10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4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Креативность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Макс. 10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5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 xml:space="preserve">Содержательность ответов на вопросы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color w:val="000000"/>
              </w:rPr>
              <w:t>Макс. 5</w:t>
            </w:r>
          </w:p>
        </w:tc>
      </w:tr>
      <w:tr w:rsidR="00A74CB0" w:rsidRPr="00A74CB0" w:rsidTr="00BD00D7">
        <w:trPr>
          <w:trHeight w:val="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="Calibri"/>
              </w:rPr>
            </w:pP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b/>
                <w:color w:val="000000"/>
              </w:rPr>
              <w:t>ИТОГО: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left w:w="104" w:type="dxa"/>
              <w:right w:w="104" w:type="dxa"/>
            </w:tcMar>
          </w:tcPr>
          <w:p w:rsidR="00A74CB0" w:rsidRPr="00A74CB0" w:rsidRDefault="00A74CB0" w:rsidP="00A74CB0">
            <w:pPr>
              <w:jc w:val="both"/>
              <w:rPr>
                <w:rFonts w:eastAsiaTheme="minorEastAsia"/>
              </w:rPr>
            </w:pPr>
            <w:r w:rsidRPr="00A74CB0">
              <w:rPr>
                <w:b/>
                <w:color w:val="000000"/>
              </w:rPr>
              <w:t>Макс. 50</w:t>
            </w:r>
          </w:p>
        </w:tc>
      </w:tr>
    </w:tbl>
    <w:p w:rsidR="00A74CB0" w:rsidRPr="00A74CB0" w:rsidRDefault="00A74CB0" w:rsidP="00A74CB0">
      <w:pPr>
        <w:jc w:val="both"/>
        <w:rPr>
          <w:b/>
          <w:color w:val="000000"/>
        </w:rPr>
      </w:pPr>
      <w:r w:rsidRPr="00A74CB0">
        <w:rPr>
          <w:b/>
          <w:color w:val="000000"/>
        </w:rPr>
        <w:t>Порядок определения победителей</w:t>
      </w:r>
    </w:p>
    <w:p w:rsidR="00A74CB0" w:rsidRDefault="00A74CB0" w:rsidP="00A74CB0">
      <w:pPr>
        <w:jc w:val="both"/>
        <w:rPr>
          <w:color w:val="000000"/>
        </w:rPr>
      </w:pPr>
      <w:r w:rsidRPr="00A74CB0">
        <w:rPr>
          <w:color w:val="000000"/>
        </w:rPr>
        <w:t>Счетная комиссия подводит итоги и по среднему баллу, посчитанному из критериальных карточек, выстраивает итоговый рейтинг выступлений участников испытания. Три лучших участника рейтинга становятся победителями олимпиады.</w:t>
      </w:r>
    </w:p>
    <w:p w:rsidR="00A74CB0" w:rsidRDefault="00A74CB0" w:rsidP="00A74CB0">
      <w:pPr>
        <w:jc w:val="both"/>
        <w:rPr>
          <w:color w:val="000000"/>
        </w:rPr>
      </w:pPr>
    </w:p>
    <w:p w:rsidR="00A74CB0" w:rsidRDefault="00A74CB0" w:rsidP="00A74CB0">
      <w:pPr>
        <w:jc w:val="both"/>
        <w:rPr>
          <w:b/>
          <w:color w:val="000000"/>
        </w:rPr>
      </w:pPr>
      <w:r w:rsidRPr="00A74CB0">
        <w:rPr>
          <w:b/>
          <w:color w:val="000000"/>
        </w:rPr>
        <w:t>4.Спиннер</w:t>
      </w:r>
    </w:p>
    <w:p w:rsidR="00A74CB0" w:rsidRPr="00A74CB0" w:rsidRDefault="00A74CB0" w:rsidP="00A74CB0">
      <w:pPr>
        <w:spacing w:line="276" w:lineRule="auto"/>
        <w:ind w:left="1429"/>
        <w:jc w:val="center"/>
      </w:pPr>
      <w:r w:rsidRPr="00A74CB0">
        <w:t>Описание метапредметного испытания.</w:t>
      </w:r>
    </w:p>
    <w:p w:rsidR="00A74CB0" w:rsidRPr="00A74CB0" w:rsidRDefault="00A74CB0" w:rsidP="00A74CB0">
      <w:pPr>
        <w:spacing w:line="276" w:lineRule="auto"/>
        <w:ind w:firstLine="708"/>
        <w:jc w:val="both"/>
      </w:pPr>
      <w:r w:rsidRPr="00A74CB0">
        <w:t xml:space="preserve">Наверняка многие любят повертеть всякие крутилки и бесполезные штуки в руках, когда нервничают или когда просто нечем заняться. Такие игрушки - антистрессы можно взять где угодно. На сегодняшний день самыми распространенными являются спиннеры – развлекательная вращающаяся игрушка. Их можно приобрести в магазине, но учащиеся 7 классов попробовали сами сделать их своими руками и выбрать лучшую модель спиннера. 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В метапредметном испытании принимали девять учащихся 7-х классов. Время для проведения занятия было выбрано седьмым уроком, место проведения - кабинет физики в школе. Заходя в кабинет, в котором уже расставлены столы и подготовлен материал для испытания, учащиеся рассаживались по три человека. Всего получилось три команды. После вводных слов (общее описание работы, инструктажа по технике безопасности) дети получили листы с техническим заданием и приступили к работе. Всего время на выполнения задания 45 минут: 15 минут на изготовление спиннера, 15 минут на заполнение таблицы, по 5 минут для каждой команды для представления своих моделей и объяснения результатов.</w:t>
      </w:r>
    </w:p>
    <w:p w:rsidR="00A74CB0" w:rsidRPr="00A74CB0" w:rsidRDefault="00A74CB0" w:rsidP="00A74CB0">
      <w:pPr>
        <w:spacing w:line="276" w:lineRule="auto"/>
        <w:jc w:val="both"/>
      </w:pPr>
    </w:p>
    <w:p w:rsidR="00A74CB0" w:rsidRPr="00A74CB0" w:rsidRDefault="00A74CB0" w:rsidP="00A74CB0">
      <w:pPr>
        <w:spacing w:line="276" w:lineRule="auto"/>
        <w:jc w:val="both"/>
        <w:rPr>
          <w:b/>
        </w:rPr>
      </w:pPr>
      <w:r w:rsidRPr="00A74CB0">
        <w:rPr>
          <w:b/>
        </w:rPr>
        <w:t>Техническое задание.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 xml:space="preserve">Вам предоставлен материал и описание изготовления спиннера тремя способами. Требуется изучить способы изготовления спиннеров и собрать их из предложенных материалов. Затем сравнить каждый с оригиналом, предоставленному по одному на команду. Для результатов дана таблица с двумя критериями оценивания, оставшиеся два придумать самим. Оценивать по трехбалльной системе, где максимальный балл - 3. По результатам таблицы выбрать наилучшую модель спиннера. Предоставить изготовленную </w:t>
      </w:r>
      <w:r w:rsidRPr="00A74CB0">
        <w:lastRenderedPageBreak/>
        <w:t>модель спиннера и доказать другим командам, что именно эта модель является наилучшей.</w:t>
      </w:r>
    </w:p>
    <w:p w:rsidR="00A74CB0" w:rsidRPr="00A74CB0" w:rsidRDefault="00A74CB0" w:rsidP="00A74CB0">
      <w:pPr>
        <w:pStyle w:val="a3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A74CB0" w:rsidRPr="00A74CB0" w:rsidRDefault="00A74CB0" w:rsidP="00A74CB0">
      <w:pPr>
        <w:pStyle w:val="a3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A74CB0" w:rsidRPr="00A74CB0" w:rsidRDefault="00A74CB0" w:rsidP="00A74CB0">
      <w:pPr>
        <w:pStyle w:val="a3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A74CB0" w:rsidRPr="00A74CB0" w:rsidRDefault="00A74CB0" w:rsidP="00A74CB0">
      <w:pPr>
        <w:spacing w:line="276" w:lineRule="auto"/>
        <w:jc w:val="both"/>
        <w:rPr>
          <w:b/>
        </w:rPr>
      </w:pPr>
      <w:r w:rsidRPr="00A74CB0">
        <w:rPr>
          <w:b/>
        </w:rPr>
        <w:t>Способы изготовления спиннера.</w:t>
      </w:r>
    </w:p>
    <w:p w:rsidR="00A74CB0" w:rsidRPr="00A74CB0" w:rsidRDefault="00A74CB0" w:rsidP="00A74CB0">
      <w:pPr>
        <w:spacing w:line="276" w:lineRule="auto"/>
        <w:ind w:firstLine="708"/>
        <w:jc w:val="both"/>
      </w:pPr>
      <w:r w:rsidRPr="00A74CB0">
        <w:t>1 способ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Материал: пять крышек из под пластиковых бутылок, суперклей, ножницы, шило или гвоздь, деревянная палочка, заданного размера.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 xml:space="preserve">Изготовление: 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 xml:space="preserve">Две крышки понадобятся для середины, остальные три для лепестков. В центральных крышках сделайте строго по центру отверстие при помощи шила или гвоздя. Для соединения используйте суперклей. Нанесите его на внешнюю сторону крышки, но избегайте его попадания в дырку. Склейте две заготовки вместе внешними сторонами. Остальные крышки приклейте равномерно к средней детали, как это сделано на оригинале. На середине деревянной палочки нанесите клей и вставьте в крышки с отверстиями.  Спиннер готов. 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2 способ: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Материал: 4 подшипника, суперклей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Изготовление: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Один подшипник является серединой. К нему равномерно приклейте остальные. Спиннер готов.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 xml:space="preserve">3 способ: 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Материал: картон, монеты, стержень, заданного размера, ножницы, суперклей, карандаш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Изготовление: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Из картона вырежьте шаблон для спиннера, используя монеты. Сделайте отверстие в центре шаблона. Вырежьте из картона 2 круга. К одному концу стержня приклейте перпендикулярно кружок, проденьте стержень через отверстие в шаблоне. Приклейте второй кружок к другому концу стержня. Спиннер готов.</w:t>
      </w:r>
    </w:p>
    <w:p w:rsidR="00A74CB0" w:rsidRPr="00A74CB0" w:rsidRDefault="00A74CB0" w:rsidP="00A74CB0">
      <w:pPr>
        <w:spacing w:line="276" w:lineRule="auto"/>
        <w:jc w:val="both"/>
      </w:pPr>
      <w:r w:rsidRPr="00A74CB0">
        <w:t>Таблица результатов: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1686"/>
        <w:gridCol w:w="2156"/>
        <w:gridCol w:w="1563"/>
        <w:gridCol w:w="1418"/>
        <w:gridCol w:w="1559"/>
      </w:tblGrid>
      <w:tr w:rsidR="00A74CB0" w:rsidRPr="00A74CB0" w:rsidTr="00BD00D7">
        <w:tc>
          <w:tcPr>
            <w:tcW w:w="1082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>Способ</w:t>
            </w:r>
          </w:p>
        </w:tc>
        <w:tc>
          <w:tcPr>
            <w:tcW w:w="168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>Прочность</w:t>
            </w:r>
          </w:p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 xml:space="preserve"> (не распался при вращении)</w:t>
            </w:r>
          </w:p>
        </w:tc>
        <w:tc>
          <w:tcPr>
            <w:tcW w:w="215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>Протяженность вращения (сравнивать относительно оригинала)</w:t>
            </w:r>
          </w:p>
        </w:tc>
        <w:tc>
          <w:tcPr>
            <w:tcW w:w="1563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>Итого</w:t>
            </w:r>
          </w:p>
        </w:tc>
      </w:tr>
      <w:tr w:rsidR="00A74CB0" w:rsidRPr="00A74CB0" w:rsidTr="00BD00D7">
        <w:tc>
          <w:tcPr>
            <w:tcW w:w="1082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 xml:space="preserve">1 </w:t>
            </w:r>
          </w:p>
        </w:tc>
        <w:tc>
          <w:tcPr>
            <w:tcW w:w="168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215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63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</w:tr>
      <w:tr w:rsidR="00A74CB0" w:rsidRPr="00A74CB0" w:rsidTr="00BD00D7">
        <w:tc>
          <w:tcPr>
            <w:tcW w:w="1082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 xml:space="preserve">2 </w:t>
            </w:r>
          </w:p>
        </w:tc>
        <w:tc>
          <w:tcPr>
            <w:tcW w:w="168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215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63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</w:tr>
      <w:tr w:rsidR="00A74CB0" w:rsidRPr="00A74CB0" w:rsidTr="00BD00D7">
        <w:tc>
          <w:tcPr>
            <w:tcW w:w="1082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  <w:r w:rsidRPr="00A74CB0">
              <w:t>3</w:t>
            </w:r>
          </w:p>
        </w:tc>
        <w:tc>
          <w:tcPr>
            <w:tcW w:w="168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2156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63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74CB0" w:rsidRPr="00A74CB0" w:rsidRDefault="00A74CB0" w:rsidP="00A74CB0">
            <w:pPr>
              <w:spacing w:line="276" w:lineRule="auto"/>
              <w:jc w:val="both"/>
            </w:pPr>
          </w:p>
        </w:tc>
      </w:tr>
    </w:tbl>
    <w:p w:rsidR="00A74CB0" w:rsidRPr="00A74CB0" w:rsidRDefault="00A74CB0" w:rsidP="00A74CB0">
      <w:pPr>
        <w:jc w:val="both"/>
        <w:rPr>
          <w:b/>
          <w:color w:val="000000"/>
        </w:rPr>
      </w:pPr>
    </w:p>
    <w:p w:rsidR="00A74CB0" w:rsidRDefault="00A74CB0" w:rsidP="008F18CF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5.Емкость максимального объема</w:t>
      </w:r>
    </w:p>
    <w:p w:rsidR="00A74CB0" w:rsidRPr="00A74CB0" w:rsidRDefault="00A74CB0" w:rsidP="008F18CF">
      <w:pPr>
        <w:contextualSpacing/>
        <w:jc w:val="both"/>
      </w:pPr>
      <w:r w:rsidRPr="00A74CB0">
        <w:t>У вас есть бумага. Необходимо изготовить три емкости, которые удовлетворяют следующим требованиям:</w:t>
      </w:r>
    </w:p>
    <w:p w:rsidR="00A74CB0" w:rsidRPr="00A74CB0" w:rsidRDefault="00A74CB0" w:rsidP="008F18CF">
      <w:pPr>
        <w:pStyle w:val="a3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для каждой емкости должен быть использован только один лист бумаги</w:t>
      </w:r>
    </w:p>
    <w:p w:rsidR="00A74CB0" w:rsidRPr="00A74CB0" w:rsidRDefault="00A74CB0" w:rsidP="008F18CF">
      <w:pPr>
        <w:pStyle w:val="a3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емкости должны стоять самостоятельно</w:t>
      </w:r>
    </w:p>
    <w:p w:rsidR="00A74CB0" w:rsidRPr="00A74CB0" w:rsidRDefault="00A74CB0" w:rsidP="008F18CF">
      <w:pPr>
        <w:pStyle w:val="a3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должны сохранять конструктивную целостность в процессе измерения.</w:t>
      </w:r>
    </w:p>
    <w:p w:rsidR="00A74CB0" w:rsidRPr="00A74CB0" w:rsidRDefault="00A74CB0" w:rsidP="008F18CF">
      <w:pPr>
        <w:contextualSpacing/>
        <w:jc w:val="both"/>
      </w:pPr>
      <w:r w:rsidRPr="00A74CB0">
        <w:t>Ответьте на вопрос: Какой максимальный объем поместится в емкость?</w:t>
      </w:r>
    </w:p>
    <w:p w:rsidR="00A74CB0" w:rsidRPr="00A74CB0" w:rsidRDefault="00A74CB0" w:rsidP="008F18CF">
      <w:pPr>
        <w:contextualSpacing/>
      </w:pPr>
    </w:p>
    <w:p w:rsidR="00A74CB0" w:rsidRPr="00A74CB0" w:rsidRDefault="00A74CB0" w:rsidP="008F18CF">
      <w:pPr>
        <w:contextualSpacing/>
      </w:pPr>
      <w:r w:rsidRPr="00A74CB0">
        <w:lastRenderedPageBreak/>
        <w:t>Меру объема  можно измерять любым доступным способом и в любых единицах. Пояснения того, как измерена мера, необходимо изложить на бланке ответов, сопроводив его описанием процедуры получения результата.</w:t>
      </w:r>
    </w:p>
    <w:p w:rsidR="00A74CB0" w:rsidRPr="00A74CB0" w:rsidRDefault="00A74CB0" w:rsidP="008F18CF">
      <w:pPr>
        <w:contextualSpacing/>
      </w:pPr>
      <w:r w:rsidRPr="00A74CB0">
        <w:t>Для оценивания предоставляются бланк ответа, модели</w:t>
      </w:r>
    </w:p>
    <w:p w:rsidR="00A74CB0" w:rsidRPr="00A74CB0" w:rsidRDefault="00A74CB0" w:rsidP="008F18CF">
      <w:pPr>
        <w:contextualSpacing/>
      </w:pPr>
      <w:r w:rsidRPr="00A74CB0">
        <w:t>Материалы: 3 листа бумаги (А5), клей, ножницы, крупа для измерения</w:t>
      </w:r>
    </w:p>
    <w:p w:rsidR="00A74CB0" w:rsidRPr="00A74CB0" w:rsidRDefault="00A74CB0" w:rsidP="008F18CF">
      <w:pPr>
        <w:contextualSpacing/>
      </w:pPr>
      <w:r w:rsidRPr="00A74CB0">
        <w:t>Время на выполнение 30 минут.</w:t>
      </w:r>
    </w:p>
    <w:p w:rsidR="00A74CB0" w:rsidRPr="00A74CB0" w:rsidRDefault="00A74CB0" w:rsidP="008F18CF">
      <w:pPr>
        <w:contextualSpacing/>
        <w:jc w:val="both"/>
      </w:pPr>
    </w:p>
    <w:p w:rsidR="00A74CB0" w:rsidRPr="008F18CF" w:rsidRDefault="00A74CB0" w:rsidP="008F18CF">
      <w:pPr>
        <w:contextualSpacing/>
        <w:jc w:val="both"/>
        <w:rPr>
          <w:b/>
        </w:rPr>
      </w:pPr>
      <w:r w:rsidRPr="008F18CF">
        <w:rPr>
          <w:b/>
        </w:rPr>
        <w:t>Критерии: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2092"/>
      </w:tblGrid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1. Полнота выполнения задания: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а. Наличие всех емкостей.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10 б за каждую</w:t>
            </w: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б. Емкости стоят самостоятельно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5 б за каждую</w:t>
            </w: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в. Ответ на вопрос задания.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10 б</w:t>
            </w: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г. Обоснование к ответу на вопрос.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10 б</w:t>
            </w: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  <w:r w:rsidRPr="00A74CB0">
              <w:t>2. Создана модель наибольшего объема</w:t>
            </w: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10 б</w:t>
            </w:r>
          </w:p>
        </w:tc>
      </w:tr>
      <w:tr w:rsidR="00A74CB0" w:rsidRPr="00A74CB0" w:rsidTr="00BD00D7">
        <w:tc>
          <w:tcPr>
            <w:tcW w:w="6912" w:type="dxa"/>
          </w:tcPr>
          <w:p w:rsidR="00A74CB0" w:rsidRPr="00A74CB0" w:rsidRDefault="00A74CB0" w:rsidP="00A74CB0">
            <w:pPr>
              <w:ind w:left="-709" w:firstLine="425"/>
              <w:contextualSpacing/>
            </w:pPr>
          </w:p>
        </w:tc>
        <w:tc>
          <w:tcPr>
            <w:tcW w:w="2092" w:type="dxa"/>
            <w:vAlign w:val="center"/>
          </w:tcPr>
          <w:p w:rsidR="00A74CB0" w:rsidRPr="00A74CB0" w:rsidRDefault="00A74CB0" w:rsidP="00A74CB0">
            <w:pPr>
              <w:ind w:left="-709" w:firstLine="425"/>
              <w:contextualSpacing/>
              <w:jc w:val="center"/>
            </w:pPr>
            <w:r w:rsidRPr="00A74CB0">
              <w:t>75 баллов</w:t>
            </w:r>
          </w:p>
        </w:tc>
      </w:tr>
    </w:tbl>
    <w:p w:rsidR="00A74CB0" w:rsidRPr="00A74CB0" w:rsidRDefault="00A74CB0" w:rsidP="00A74CB0">
      <w:pPr>
        <w:ind w:left="-709" w:firstLine="425"/>
        <w:contextualSpacing/>
      </w:pPr>
      <w:r w:rsidRPr="00A74CB0">
        <w:t xml:space="preserve">   </w:t>
      </w:r>
    </w:p>
    <w:p w:rsidR="00A74CB0" w:rsidRPr="00A74CB0" w:rsidRDefault="00A74CB0" w:rsidP="00A74CB0">
      <w:pPr>
        <w:ind w:left="-709" w:firstLine="425"/>
        <w:contextualSpacing/>
        <w:jc w:val="center"/>
      </w:pPr>
      <w:r w:rsidRPr="00A74CB0">
        <w:t>Процедура проведения.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Рассадка за столом по 1 человеку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Техническое задание в печатном варианте выдается  непосредственно  перед выполнением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Время начала и окончания прописано на доске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За 5 минут до окончания  учащиеся  предупреждаются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После  окончания проводится демонстрация всех работ учащихся</w:t>
      </w:r>
    </w:p>
    <w:p w:rsidR="00A74CB0" w:rsidRP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>Жюри оценивает работы по разработанным критериям</w:t>
      </w:r>
    </w:p>
    <w:p w:rsidR="00A74CB0" w:rsidRDefault="00A74CB0" w:rsidP="00A74CB0">
      <w:pPr>
        <w:pStyle w:val="a3"/>
        <w:numPr>
          <w:ilvl w:val="0"/>
          <w:numId w:val="16"/>
        </w:numPr>
        <w:spacing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A74CB0">
        <w:rPr>
          <w:rFonts w:ascii="Times New Roman" w:hAnsi="Times New Roman"/>
          <w:sz w:val="24"/>
          <w:szCs w:val="24"/>
        </w:rPr>
        <w:t xml:space="preserve"> Результаты  оформляются  в виде рейтинговой  таблицы на следующий день</w:t>
      </w:r>
    </w:p>
    <w:p w:rsidR="008F18CF" w:rsidRDefault="008F18CF" w:rsidP="008F18CF">
      <w:pPr>
        <w:pStyle w:val="a3"/>
        <w:rPr>
          <w:sz w:val="28"/>
          <w:szCs w:val="28"/>
        </w:rPr>
      </w:pPr>
    </w:p>
    <w:p w:rsidR="008F18CF" w:rsidRPr="00BD00D7" w:rsidRDefault="008F18CF" w:rsidP="00BD00D7">
      <w:pPr>
        <w:pStyle w:val="a3"/>
        <w:ind w:hanging="720"/>
        <w:rPr>
          <w:rFonts w:ascii="Times New Roman" w:hAnsi="Times New Roman"/>
          <w:b/>
          <w:sz w:val="24"/>
          <w:szCs w:val="24"/>
        </w:rPr>
      </w:pPr>
      <w:r w:rsidRPr="00BD00D7">
        <w:rPr>
          <w:rFonts w:ascii="Times New Roman" w:hAnsi="Times New Roman"/>
          <w:b/>
          <w:sz w:val="24"/>
          <w:szCs w:val="24"/>
        </w:rPr>
        <w:t>6.Орнамент</w:t>
      </w:r>
    </w:p>
    <w:p w:rsidR="008F18CF" w:rsidRPr="008F18CF" w:rsidRDefault="008F18CF" w:rsidP="008F18CF">
      <w:pPr>
        <w:rPr>
          <w:b/>
        </w:rPr>
      </w:pPr>
      <w:r w:rsidRPr="008F18CF">
        <w:rPr>
          <w:b/>
        </w:rPr>
        <w:t>Техническое задание</w:t>
      </w:r>
    </w:p>
    <w:p w:rsidR="008F18CF" w:rsidRPr="008F18CF" w:rsidRDefault="008F18CF" w:rsidP="008F18CF">
      <w:pPr>
        <w:ind w:firstLine="567"/>
        <w:jc w:val="both"/>
      </w:pPr>
      <w:r w:rsidRPr="008F18C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697230</wp:posOffset>
            </wp:positionV>
            <wp:extent cx="2286000" cy="714375"/>
            <wp:effectExtent l="19050" t="0" r="0" b="0"/>
            <wp:wrapThrough wrapText="bothSides">
              <wp:wrapPolygon edited="0">
                <wp:start x="-180" y="0"/>
                <wp:lineTo x="-180" y="21312"/>
                <wp:lineTo x="21600" y="21312"/>
                <wp:lineTo x="21600" y="0"/>
                <wp:lineTo x="-180" y="0"/>
              </wp:wrapPolygon>
            </wp:wrapThrough>
            <wp:docPr id="3" name="Рисунок 1" descr="C:\Documents and Settings\Kab11\Рабочий стол\depositphotos_12419796-Geometrical-pat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Kab11\Рабочий стол\depositphotos_12419796-Geometrical-patter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736" t="67360"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8CF">
        <w:t xml:space="preserve">1.Орна́мент  - это узор, основанный на повторе и чередовании составляющих его элементов; предназначается для украшения различных предметов (утварь, орудия и оружие, текстильные изделия, мебель, книги и так далее) и  архитектурных сооружений.  </w:t>
      </w:r>
    </w:p>
    <w:p w:rsidR="008F18CF" w:rsidRPr="008F18CF" w:rsidRDefault="008F18CF" w:rsidP="008F18CF">
      <w:pPr>
        <w:ind w:firstLine="567"/>
        <w:jc w:val="both"/>
      </w:pPr>
      <w:r w:rsidRPr="008F18CF">
        <w:t xml:space="preserve">     Рисунок 1. Орнамент</w:t>
      </w:r>
    </w:p>
    <w:p w:rsidR="008F18CF" w:rsidRPr="008F18CF" w:rsidRDefault="008F18CF" w:rsidP="008F18CF">
      <w:pPr>
        <w:ind w:firstLine="567"/>
        <w:jc w:val="both"/>
      </w:pPr>
      <w:r w:rsidRPr="008F18CF">
        <w:t>2.Машина-автомат выполняет вышивку орнамента, повторяя несколько раз одну и ту же последовательность действий по условным обозначениям (рис. 2):</w:t>
      </w:r>
    </w:p>
    <w:p w:rsidR="008F18CF" w:rsidRPr="008F18CF" w:rsidRDefault="008F18CF" w:rsidP="008F18CF">
      <w:pPr>
        <w:ind w:firstLine="567"/>
        <w:jc w:val="both"/>
      </w:pPr>
    </w:p>
    <w:p w:rsidR="008F18CF" w:rsidRPr="008F18CF" w:rsidRDefault="008F18CF" w:rsidP="008F18CF">
      <w:pPr>
        <w:jc w:val="center"/>
        <w:rPr>
          <w:noProof/>
        </w:rPr>
      </w:pPr>
      <w:r w:rsidRPr="008F18CF">
        <w:rPr>
          <w:noProof/>
        </w:rPr>
        <w:drawing>
          <wp:inline distT="0" distB="0" distL="0" distR="0">
            <wp:extent cx="3590925" cy="19240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CF" w:rsidRPr="008F18CF" w:rsidRDefault="008F18CF" w:rsidP="008F18CF">
      <w:pPr>
        <w:jc w:val="center"/>
      </w:pPr>
      <w:r w:rsidRPr="008F18CF">
        <w:t>Рисунок 2. Условные обозначения</w:t>
      </w:r>
    </w:p>
    <w:p w:rsidR="008F18CF" w:rsidRPr="008F18CF" w:rsidRDefault="008F18CF" w:rsidP="008F18CF">
      <w:pPr>
        <w:jc w:val="center"/>
      </w:pPr>
    </w:p>
    <w:p w:rsidR="008F18CF" w:rsidRPr="008F18CF" w:rsidRDefault="008F18CF" w:rsidP="008F18CF">
      <w:pPr>
        <w:ind w:firstLine="567"/>
        <w:jc w:val="both"/>
      </w:pPr>
      <w:r w:rsidRPr="008F18CF">
        <w:lastRenderedPageBreak/>
        <w:t>3.Вам необходимо, используя  условные обозначения  разработать  свою схему  3 циклов  геометрического орнамента для программы  машины ( не допускается наложения шагов).</w:t>
      </w:r>
    </w:p>
    <w:p w:rsidR="008F18CF" w:rsidRPr="008F18CF" w:rsidRDefault="008F18CF" w:rsidP="008F18CF">
      <w:pPr>
        <w:ind w:firstLine="567"/>
        <w:jc w:val="both"/>
      </w:pPr>
      <w:r w:rsidRPr="008F18CF">
        <w:t>4.   На выполнение работы отведено 30 минут.</w:t>
      </w:r>
    </w:p>
    <w:p w:rsidR="008F18CF" w:rsidRPr="008F18CF" w:rsidRDefault="008F18CF" w:rsidP="008F18CF">
      <w:pPr>
        <w:ind w:firstLine="567"/>
        <w:jc w:val="both"/>
      </w:pPr>
      <w:r w:rsidRPr="008F18CF">
        <w:t>5. Рисунок орнамента  нарисовать    на листе ответов, указывая  точку начала работы.</w:t>
      </w:r>
    </w:p>
    <w:p w:rsidR="008F18CF" w:rsidRPr="008F18CF" w:rsidRDefault="008F18CF" w:rsidP="008F18CF">
      <w:pPr>
        <w:ind w:firstLine="567"/>
        <w:jc w:val="both"/>
      </w:pPr>
    </w:p>
    <w:p w:rsidR="008F18CF" w:rsidRPr="008F18CF" w:rsidRDefault="008F18CF" w:rsidP="008F18CF">
      <w:pPr>
        <w:rPr>
          <w:b/>
        </w:rPr>
      </w:pPr>
      <w:r w:rsidRPr="008F18CF">
        <w:rPr>
          <w:b/>
        </w:rPr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№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>Содержание критерия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>Сумма баллов</w:t>
            </w:r>
          </w:p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1.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 xml:space="preserve">Орнамент составлен  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 xml:space="preserve">10 </w:t>
            </w:r>
          </w:p>
          <w:p w:rsidR="008F18CF" w:rsidRPr="008F18CF" w:rsidRDefault="008F18CF" w:rsidP="008F18CF"/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2.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>Обозначена точка начала работы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>10</w:t>
            </w:r>
          </w:p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3.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 xml:space="preserve">Представлено  3 цикла  орнамента 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 xml:space="preserve">10  </w:t>
            </w:r>
          </w:p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4.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 xml:space="preserve">Наличие правильной схемы орнамента без  наложения  шагов 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 xml:space="preserve">10   </w:t>
            </w:r>
          </w:p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>
            <w:r w:rsidRPr="008F18CF">
              <w:t>5.</w:t>
            </w:r>
          </w:p>
        </w:tc>
        <w:tc>
          <w:tcPr>
            <w:tcW w:w="5563" w:type="dxa"/>
          </w:tcPr>
          <w:p w:rsidR="008F18CF" w:rsidRPr="008F18CF" w:rsidRDefault="008F18CF" w:rsidP="008F18CF">
            <w:r w:rsidRPr="008F18CF">
              <w:t xml:space="preserve">Сложность орнамента 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 xml:space="preserve"> До 10 баллов</w:t>
            </w:r>
          </w:p>
        </w:tc>
      </w:tr>
      <w:tr w:rsidR="008F18CF" w:rsidRPr="008F18CF" w:rsidTr="00BD00D7">
        <w:tc>
          <w:tcPr>
            <w:tcW w:w="817" w:type="dxa"/>
          </w:tcPr>
          <w:p w:rsidR="008F18CF" w:rsidRPr="008F18CF" w:rsidRDefault="008F18CF" w:rsidP="008F18CF"/>
        </w:tc>
        <w:tc>
          <w:tcPr>
            <w:tcW w:w="5563" w:type="dxa"/>
          </w:tcPr>
          <w:p w:rsidR="008F18CF" w:rsidRPr="008F18CF" w:rsidRDefault="008F18CF" w:rsidP="008F18CF">
            <w:r w:rsidRPr="008F18CF">
              <w:t>Итого</w:t>
            </w:r>
          </w:p>
        </w:tc>
        <w:tc>
          <w:tcPr>
            <w:tcW w:w="3191" w:type="dxa"/>
          </w:tcPr>
          <w:p w:rsidR="008F18CF" w:rsidRPr="008F18CF" w:rsidRDefault="008F18CF" w:rsidP="008F18CF">
            <w:r w:rsidRPr="008F18CF">
              <w:t>40 баллов + сложность орнамента</w:t>
            </w:r>
          </w:p>
        </w:tc>
      </w:tr>
    </w:tbl>
    <w:p w:rsidR="008F18CF" w:rsidRPr="008F18CF" w:rsidRDefault="008F18CF" w:rsidP="008F18C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020"/>
        <w:gridCol w:w="6840"/>
      </w:tblGrid>
      <w:tr w:rsidR="008F18CF" w:rsidRPr="008F18CF" w:rsidTr="00BD00D7">
        <w:tc>
          <w:tcPr>
            <w:tcW w:w="1710" w:type="dxa"/>
            <w:tcBorders>
              <w:right w:val="single" w:sz="4" w:space="0" w:color="auto"/>
            </w:tcBorders>
          </w:tcPr>
          <w:p w:rsidR="008F18CF" w:rsidRPr="008F18CF" w:rsidRDefault="008F18CF" w:rsidP="008F18CF">
            <w:r w:rsidRPr="008F18CF">
              <w:br w:type="page"/>
              <w:t>Код  участника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8F18CF" w:rsidRPr="008F18CF" w:rsidRDefault="008F18CF" w:rsidP="008F18CF"/>
        </w:tc>
        <w:tc>
          <w:tcPr>
            <w:tcW w:w="6841" w:type="dxa"/>
            <w:tcBorders>
              <w:left w:val="single" w:sz="4" w:space="0" w:color="auto"/>
            </w:tcBorders>
          </w:tcPr>
          <w:p w:rsidR="008F18CF" w:rsidRPr="008F18CF" w:rsidRDefault="008F18CF" w:rsidP="008F18CF">
            <w:pPr>
              <w:ind w:left="4602"/>
            </w:pPr>
            <w:r w:rsidRPr="008F18CF">
              <w:t>Бланк ответа</w:t>
            </w:r>
          </w:p>
        </w:tc>
      </w:tr>
      <w:tr w:rsidR="008F18CF" w:rsidRPr="008F18CF" w:rsidTr="00BD00D7">
        <w:trPr>
          <w:trHeight w:val="675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  <w:p w:rsidR="008F18CF" w:rsidRPr="008F18CF" w:rsidRDefault="008F18CF" w:rsidP="008F18CF"/>
        </w:tc>
      </w:tr>
      <w:tr w:rsidR="008F18CF" w:rsidRPr="008F18CF" w:rsidTr="00BD00D7">
        <w:trPr>
          <w:trHeight w:val="660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8F18CF" w:rsidRPr="008F18CF" w:rsidRDefault="008F18CF" w:rsidP="008F18CF">
            <w:r w:rsidRPr="008F18CF">
              <w:t xml:space="preserve">Кол-во баллов </w:t>
            </w:r>
          </w:p>
          <w:p w:rsidR="008F18CF" w:rsidRPr="008F18CF" w:rsidRDefault="008F18CF" w:rsidP="008F18CF"/>
        </w:tc>
      </w:tr>
    </w:tbl>
    <w:p w:rsidR="008F18CF" w:rsidRPr="008F18CF" w:rsidRDefault="008F18CF" w:rsidP="008F18CF"/>
    <w:p w:rsidR="008F18CF" w:rsidRPr="008F18CF" w:rsidRDefault="008F18CF" w:rsidP="008F18CF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3" w:name="_Toc497815486"/>
      <w:r w:rsidRPr="008F18CF">
        <w:rPr>
          <w:rFonts w:ascii="Times New Roman" w:hAnsi="Times New Roman"/>
          <w:sz w:val="24"/>
          <w:szCs w:val="24"/>
        </w:rPr>
        <w:t>Процедура проведения</w:t>
      </w:r>
      <w:bookmarkEnd w:id="3"/>
    </w:p>
    <w:p w:rsidR="008F18CF" w:rsidRPr="008F18CF" w:rsidRDefault="008F18CF" w:rsidP="008F18CF"/>
    <w:p w:rsidR="008F18CF" w:rsidRPr="008F18CF" w:rsidRDefault="008F18CF" w:rsidP="008F18CF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18CF">
        <w:rPr>
          <w:rFonts w:ascii="Times New Roman" w:hAnsi="Times New Roman"/>
          <w:sz w:val="24"/>
          <w:szCs w:val="24"/>
        </w:rPr>
        <w:t>В отборочном туре  испытаний участвует все учащиеся 7 классов.</w:t>
      </w:r>
    </w:p>
    <w:p w:rsidR="008F18CF" w:rsidRPr="008F18CF" w:rsidRDefault="008F18CF" w:rsidP="008F18CF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18CF">
        <w:rPr>
          <w:rFonts w:ascii="Times New Roman" w:hAnsi="Times New Roman"/>
          <w:sz w:val="24"/>
          <w:szCs w:val="24"/>
        </w:rPr>
        <w:lastRenderedPageBreak/>
        <w:t>Задания на олимпиаду разрабатывает творческая группа учителей, прошедших обучение на курсах из которых формируется и  состав жюри для оценки работ.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3. Для проведения олимпиады приглашаются учителя-организаторы  в аудитории, которые проводят инструктаж и обеспечивают порядок проведения испытания.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4. Испытание проходит одновременно для всех участников, для этого      в расписании  отводится  урок с указанием  аудитории.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5. На проведение  испытания  отводится   1урок (40 минут):   30 минут на выполнение задания и 10 минут на организационные  моменты.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6. Рассадка за столом по 1 участнику.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7. Работа  кодируется перед началом  проведения испытания.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8. Техническое задание в печатном варианте выдается  непосредственно  на олимпиаде.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9. Время начала и окончания олимпиады фиксировать на доске.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10. За 5 минут до окончания олимпиады учащиеся  предупреждаются об окончании испытания.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11. При сдаче готовых работ еще раз проверяются коды.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12..После  окончания олимпиады проводится демонстрация всех работ учащихся.</w:t>
      </w:r>
    </w:p>
    <w:p w:rsidR="008F18CF" w:rsidRPr="008F18CF" w:rsidRDefault="008F18CF" w:rsidP="008F18CF">
      <w:pPr>
        <w:tabs>
          <w:tab w:val="left" w:pos="0"/>
        </w:tabs>
        <w:ind w:firstLine="567"/>
        <w:jc w:val="both"/>
      </w:pPr>
      <w:r w:rsidRPr="008F18CF">
        <w:t>13. Жюри оценивает работы по разработанным критериям.</w:t>
      </w:r>
    </w:p>
    <w:p w:rsidR="008F18CF" w:rsidRPr="008F18CF" w:rsidRDefault="008F18CF" w:rsidP="008F18CF">
      <w:pPr>
        <w:ind w:firstLine="567"/>
        <w:jc w:val="both"/>
      </w:pPr>
      <w:r w:rsidRPr="008F18CF">
        <w:t>14. Результаты олимпиады оформляются в виде рейтинговой таблицы (протокола) на следующий день.</w:t>
      </w:r>
    </w:p>
    <w:p w:rsidR="00BD00D7" w:rsidRDefault="008F18CF" w:rsidP="00AA52DF">
      <w:pPr>
        <w:ind w:firstLine="567"/>
        <w:jc w:val="both"/>
      </w:pPr>
      <w:r w:rsidRPr="008F18CF">
        <w:t>15.Во второй тур проходят 1/3 участников.</w:t>
      </w:r>
    </w:p>
    <w:p w:rsidR="008F18CF" w:rsidRPr="008F18CF" w:rsidRDefault="008F18CF" w:rsidP="00AA52DF">
      <w:pPr>
        <w:ind w:firstLine="567"/>
        <w:jc w:val="both"/>
      </w:pPr>
    </w:p>
    <w:p w:rsidR="00A74CB0" w:rsidRDefault="008F18CF" w:rsidP="008F18CF">
      <w:pPr>
        <w:contextualSpacing/>
        <w:rPr>
          <w:b/>
        </w:rPr>
      </w:pPr>
      <w:r w:rsidRPr="008F18CF">
        <w:rPr>
          <w:b/>
        </w:rPr>
        <w:t>7.Средство связи</w:t>
      </w:r>
    </w:p>
    <w:p w:rsidR="008F18CF" w:rsidRPr="008F18CF" w:rsidRDefault="008F18CF" w:rsidP="008F18CF">
      <w:r w:rsidRPr="008F18CF">
        <w:rPr>
          <w:b/>
        </w:rPr>
        <w:t xml:space="preserve">Техническое задание группе. </w:t>
      </w:r>
      <w:r w:rsidRPr="008F18CF">
        <w:t>Изготовить средство связи.</w:t>
      </w:r>
    </w:p>
    <w:p w:rsidR="008F18CF" w:rsidRPr="008F18CF" w:rsidRDefault="008F18CF" w:rsidP="008F18CF">
      <w:pPr>
        <w:contextualSpacing/>
        <w:rPr>
          <w:b/>
        </w:rPr>
      </w:pPr>
    </w:p>
    <w:p w:rsidR="008F18CF" w:rsidRPr="008F18CF" w:rsidRDefault="008F18CF" w:rsidP="008F18CF">
      <w:pPr>
        <w:jc w:val="center"/>
        <w:rPr>
          <w:b/>
        </w:rPr>
      </w:pPr>
      <w:r w:rsidRPr="008F18CF">
        <w:rPr>
          <w:b/>
        </w:rPr>
        <w:t>Описание метапредметного испытания.</w:t>
      </w:r>
    </w:p>
    <w:p w:rsidR="008F18CF" w:rsidRPr="008F18CF" w:rsidRDefault="008F18CF" w:rsidP="008F18CF">
      <w:pPr>
        <w:jc w:val="both"/>
      </w:pPr>
      <w:r w:rsidRPr="008F18CF">
        <w:t>Участники: обучающиеся 6-7 классов</w:t>
      </w:r>
    </w:p>
    <w:p w:rsidR="008F18CF" w:rsidRPr="008F18CF" w:rsidRDefault="008F18CF" w:rsidP="008F18CF">
      <w:pPr>
        <w:jc w:val="both"/>
      </w:pPr>
      <w:r w:rsidRPr="008F18CF">
        <w:t>Место проведения: актовый зал</w:t>
      </w:r>
    </w:p>
    <w:p w:rsidR="008F18CF" w:rsidRPr="008F18CF" w:rsidRDefault="008F18CF" w:rsidP="008F18CF">
      <w:r w:rsidRPr="008F18CF">
        <w:t>Работа выполняется в группе из 2 человек.</w:t>
      </w:r>
    </w:p>
    <w:p w:rsidR="008F18CF" w:rsidRPr="008F18CF" w:rsidRDefault="008F18CF" w:rsidP="008F18CF">
      <w:r w:rsidRPr="008F18CF">
        <w:t>Время на выполнение задания: 40 минут.</w:t>
      </w:r>
    </w:p>
    <w:p w:rsidR="008F18CF" w:rsidRPr="008F18CF" w:rsidRDefault="008F18CF" w:rsidP="008F18CF">
      <w:r w:rsidRPr="008F18CF">
        <w:t>Предметы использования: 2 коробки спичек, 2 одноразовые стаканчики, нитки.</w:t>
      </w:r>
    </w:p>
    <w:p w:rsidR="008F18CF" w:rsidRPr="008F18CF" w:rsidRDefault="008F18CF" w:rsidP="008F18CF">
      <w:r w:rsidRPr="008F18CF">
        <w:t xml:space="preserve">По окончании испытания заполняется экспертный лист группы участников, потом баллы по каждому критерию суммируются. Выстраивается рейтинг участников. </w:t>
      </w:r>
    </w:p>
    <w:p w:rsidR="008F18CF" w:rsidRDefault="008F18CF" w:rsidP="008F18CF">
      <w:pPr>
        <w:jc w:val="center"/>
        <w:rPr>
          <w:b/>
        </w:rPr>
      </w:pPr>
    </w:p>
    <w:p w:rsidR="008F18CF" w:rsidRPr="008F18CF" w:rsidRDefault="008F18CF" w:rsidP="008F18CF">
      <w:pPr>
        <w:jc w:val="center"/>
        <w:rPr>
          <w:b/>
        </w:rPr>
      </w:pPr>
      <w:r w:rsidRPr="008F18CF">
        <w:rPr>
          <w:b/>
        </w:rPr>
        <w:t>Процедура и техника проведения.</w:t>
      </w:r>
    </w:p>
    <w:p w:rsidR="008F18CF" w:rsidRPr="008F18CF" w:rsidRDefault="008F18CF" w:rsidP="008F18CF">
      <w:pPr>
        <w:jc w:val="center"/>
      </w:pPr>
      <w:r w:rsidRPr="008F18CF">
        <w:t>Моделирование средства связи.</w:t>
      </w:r>
    </w:p>
    <w:p w:rsidR="008F18CF" w:rsidRPr="008F18CF" w:rsidRDefault="008F18CF" w:rsidP="008F18CF">
      <w:pPr>
        <w:ind w:firstLine="567"/>
        <w:rPr>
          <w:b/>
        </w:rPr>
      </w:pPr>
      <w:r w:rsidRPr="008F18CF">
        <w:rPr>
          <w:b/>
        </w:rPr>
        <w:t>Вводная часть.</w:t>
      </w:r>
    </w:p>
    <w:p w:rsidR="008F18CF" w:rsidRPr="008F18CF" w:rsidRDefault="008F18CF" w:rsidP="008F18CF">
      <w:pPr>
        <w:ind w:firstLine="567"/>
      </w:pPr>
      <w:r w:rsidRPr="008F18CF">
        <w:t>В вашем распоряжении имеются 2 коробки спичек, 2 одноразовые стаканчики, нитки. Используя выданные материалы и предложенную схему  изготовить средство связи, которое удовлетворяет следующие требования: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526"/>
      </w:tblGrid>
      <w:tr w:rsidR="008F18CF" w:rsidRPr="008F18CF" w:rsidTr="00BD00D7">
        <w:tc>
          <w:tcPr>
            <w:tcW w:w="4785" w:type="dxa"/>
          </w:tcPr>
          <w:p w:rsidR="008F18CF" w:rsidRPr="008F18CF" w:rsidRDefault="008F18CF" w:rsidP="008F18CF">
            <w:pPr>
              <w:pStyle w:val="a3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18CF">
              <w:rPr>
                <w:rFonts w:ascii="Times New Roman" w:hAnsi="Times New Roman"/>
                <w:sz w:val="24"/>
                <w:szCs w:val="24"/>
              </w:rPr>
              <w:t>Модель должна сохраниться в процессе эксперимента</w:t>
            </w:r>
          </w:p>
          <w:p w:rsidR="008F18CF" w:rsidRPr="008F18CF" w:rsidRDefault="008F18CF" w:rsidP="008F18CF">
            <w:pPr>
              <w:pStyle w:val="a3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18CF">
              <w:rPr>
                <w:rFonts w:ascii="Times New Roman" w:hAnsi="Times New Roman"/>
                <w:sz w:val="24"/>
                <w:szCs w:val="24"/>
              </w:rPr>
              <w:t>Описать способ моделирования</w:t>
            </w:r>
          </w:p>
          <w:p w:rsidR="008F18CF" w:rsidRPr="008F18CF" w:rsidRDefault="008F18CF" w:rsidP="008F18CF">
            <w:pPr>
              <w:pStyle w:val="a3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18CF">
              <w:rPr>
                <w:rFonts w:ascii="Times New Roman" w:hAnsi="Times New Roman"/>
                <w:sz w:val="24"/>
                <w:szCs w:val="24"/>
              </w:rPr>
              <w:t>Продемонстрировать модель членам жюри</w:t>
            </w:r>
          </w:p>
          <w:p w:rsidR="008F18CF" w:rsidRPr="008F18CF" w:rsidRDefault="008F18CF" w:rsidP="00BD00D7"/>
        </w:tc>
        <w:tc>
          <w:tcPr>
            <w:tcW w:w="4786" w:type="dxa"/>
          </w:tcPr>
          <w:p w:rsidR="008F18CF" w:rsidRPr="008F18CF" w:rsidRDefault="008F18CF" w:rsidP="00BD00D7">
            <w:r w:rsidRPr="008F18CF">
              <w:rPr>
                <w:noProof/>
              </w:rPr>
              <w:drawing>
                <wp:inline distT="0" distB="0" distL="0" distR="0">
                  <wp:extent cx="3343275" cy="1504950"/>
                  <wp:effectExtent l="19050" t="0" r="9525" b="0"/>
                  <wp:docPr id="4" name="Рисунок 1" descr="http://class-fizika.spb.ru/images/stories/kap/sv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ass-fizika.spb.ru/images/stories/kap/sv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8CF" w:rsidRPr="008F18CF" w:rsidRDefault="008F18CF" w:rsidP="008F18CF">
      <w:pPr>
        <w:ind w:firstLine="567"/>
      </w:pPr>
    </w:p>
    <w:p w:rsidR="008F18CF" w:rsidRPr="008F18CF" w:rsidRDefault="008F18CF" w:rsidP="008F18CF">
      <w:pPr>
        <w:ind w:firstLine="567"/>
        <w:rPr>
          <w:b/>
        </w:rPr>
      </w:pPr>
    </w:p>
    <w:p w:rsidR="008F18CF" w:rsidRPr="008F18CF" w:rsidRDefault="008F18CF" w:rsidP="008F18CF">
      <w:pPr>
        <w:ind w:firstLine="567"/>
        <w:rPr>
          <w:b/>
        </w:rPr>
      </w:pPr>
      <w:r w:rsidRPr="008F18CF">
        <w:rPr>
          <w:b/>
        </w:rPr>
        <w:t>Критерии.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6204"/>
        <w:gridCol w:w="2268"/>
      </w:tblGrid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pPr>
              <w:jc w:val="center"/>
              <w:rPr>
                <w:b/>
              </w:rPr>
            </w:pPr>
            <w:r w:rsidRPr="008F18CF">
              <w:rPr>
                <w:b/>
              </w:rPr>
              <w:t>Критерии оценивания</w:t>
            </w:r>
          </w:p>
        </w:tc>
        <w:tc>
          <w:tcPr>
            <w:tcW w:w="2268" w:type="dxa"/>
          </w:tcPr>
          <w:p w:rsidR="008F18CF" w:rsidRPr="008F18CF" w:rsidRDefault="008F18CF" w:rsidP="00BD00D7">
            <w:pPr>
              <w:jc w:val="center"/>
              <w:rPr>
                <w:b/>
              </w:rPr>
            </w:pPr>
            <w:r w:rsidRPr="008F18CF">
              <w:rPr>
                <w:b/>
              </w:rPr>
              <w:t>Баллы</w:t>
            </w:r>
          </w:p>
        </w:tc>
      </w:tr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r w:rsidRPr="008F18CF">
              <w:lastRenderedPageBreak/>
              <w:t>Наличие модели</w:t>
            </w:r>
          </w:p>
        </w:tc>
        <w:tc>
          <w:tcPr>
            <w:tcW w:w="2268" w:type="dxa"/>
          </w:tcPr>
          <w:p w:rsidR="008F18CF" w:rsidRPr="008F18CF" w:rsidRDefault="008F18CF" w:rsidP="00BD00D7">
            <w:r w:rsidRPr="008F18CF">
              <w:t>0-10</w:t>
            </w:r>
          </w:p>
        </w:tc>
      </w:tr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r w:rsidRPr="008F18CF">
              <w:t>Функциональность (возможность общения)</w:t>
            </w:r>
          </w:p>
        </w:tc>
        <w:tc>
          <w:tcPr>
            <w:tcW w:w="2268" w:type="dxa"/>
          </w:tcPr>
          <w:p w:rsidR="008F18CF" w:rsidRPr="008F18CF" w:rsidRDefault="008F18CF" w:rsidP="00BD00D7">
            <w:r w:rsidRPr="008F18CF">
              <w:t>0-10</w:t>
            </w:r>
          </w:p>
        </w:tc>
      </w:tr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r w:rsidRPr="008F18CF">
              <w:t>Описание способа моделирования</w:t>
            </w:r>
          </w:p>
        </w:tc>
        <w:tc>
          <w:tcPr>
            <w:tcW w:w="2268" w:type="dxa"/>
          </w:tcPr>
          <w:p w:rsidR="008F18CF" w:rsidRPr="008F18CF" w:rsidRDefault="008F18CF" w:rsidP="00BD00D7">
            <w:r w:rsidRPr="008F18CF">
              <w:t>0-10</w:t>
            </w:r>
          </w:p>
        </w:tc>
      </w:tr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r w:rsidRPr="008F18CF">
              <w:t>Ответы на вопросы</w:t>
            </w:r>
          </w:p>
        </w:tc>
        <w:tc>
          <w:tcPr>
            <w:tcW w:w="2268" w:type="dxa"/>
          </w:tcPr>
          <w:p w:rsidR="008F18CF" w:rsidRPr="008F18CF" w:rsidRDefault="008F18CF" w:rsidP="00BD00D7">
            <w:r w:rsidRPr="008F18CF">
              <w:t>0-10</w:t>
            </w:r>
          </w:p>
        </w:tc>
      </w:tr>
      <w:tr w:rsidR="008F18CF" w:rsidRPr="008F18CF" w:rsidTr="00BD00D7">
        <w:tc>
          <w:tcPr>
            <w:tcW w:w="6204" w:type="dxa"/>
          </w:tcPr>
          <w:p w:rsidR="008F18CF" w:rsidRPr="008F18CF" w:rsidRDefault="008F18CF" w:rsidP="00BD00D7">
            <w:pPr>
              <w:jc w:val="right"/>
              <w:rPr>
                <w:b/>
              </w:rPr>
            </w:pPr>
            <w:r w:rsidRPr="008F18CF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8F18CF" w:rsidRPr="008F18CF" w:rsidRDefault="008F18CF" w:rsidP="00BD00D7">
            <w:r w:rsidRPr="008F18CF">
              <w:t>40</w:t>
            </w:r>
          </w:p>
        </w:tc>
      </w:tr>
    </w:tbl>
    <w:p w:rsidR="00AA52DF" w:rsidRDefault="00AA52DF" w:rsidP="00AA52DF">
      <w:pPr>
        <w:rPr>
          <w:b/>
          <w:sz w:val="28"/>
          <w:szCs w:val="28"/>
        </w:rPr>
      </w:pPr>
    </w:p>
    <w:p w:rsidR="008F18CF" w:rsidRPr="00AA52DF" w:rsidRDefault="00AA52DF" w:rsidP="00AA52DF">
      <w:pPr>
        <w:rPr>
          <w:b/>
        </w:rPr>
      </w:pPr>
      <w:r w:rsidRPr="00AA52DF">
        <w:rPr>
          <w:b/>
        </w:rPr>
        <w:t>8.</w:t>
      </w:r>
      <w:r w:rsidR="008F18CF" w:rsidRPr="00AA52DF">
        <w:rPr>
          <w:b/>
        </w:rPr>
        <w:t>Задание «Прыгун»</w:t>
      </w:r>
    </w:p>
    <w:p w:rsidR="008F18CF" w:rsidRPr="00AA52DF" w:rsidRDefault="008F18CF" w:rsidP="00AA52DF">
      <w:pPr>
        <w:jc w:val="both"/>
      </w:pPr>
      <w:r w:rsidRPr="00AA52DF">
        <w:rPr>
          <w:b/>
        </w:rPr>
        <w:t xml:space="preserve">Материалы: </w:t>
      </w:r>
      <w:r w:rsidRPr="00AA52DF">
        <w:t>В вашем распоряжении мячик для пинг-понга, стакан с водой.</w:t>
      </w:r>
    </w:p>
    <w:p w:rsidR="008F18CF" w:rsidRPr="00AA52DF" w:rsidRDefault="008F18CF" w:rsidP="00AA52DF">
      <w:pPr>
        <w:ind w:firstLine="360"/>
        <w:rPr>
          <w:b/>
        </w:rPr>
      </w:pPr>
    </w:p>
    <w:p w:rsidR="008F18CF" w:rsidRPr="00AA52DF" w:rsidRDefault="008F18CF" w:rsidP="00AA52DF">
      <w:pPr>
        <w:ind w:firstLine="360"/>
        <w:rPr>
          <w:b/>
        </w:rPr>
        <w:sectPr w:rsidR="008F18CF" w:rsidRPr="00AA52DF" w:rsidSect="00BD00D7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F18CF" w:rsidRPr="00AA52DF" w:rsidRDefault="005F7A4E" w:rsidP="00AA52DF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159385</wp:posOffset>
                </wp:positionV>
                <wp:extent cx="2295525" cy="2219325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526" w:rsidRDefault="00753526">
                            <w:r w:rsidRPr="00AA52DF">
                              <w:t>шарик под водой</w:t>
                            </w:r>
                            <w:r w:rsidRPr="00753526">
                              <w:t xml:space="preserve"> </w:t>
                            </w:r>
                            <w:r w:rsidRPr="007535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03120" cy="1788259"/>
                                  <wp:effectExtent l="19050" t="0" r="0" b="0"/>
                                  <wp:docPr id="7" name="Объект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lockedCanvas">
                                      <lc:lockedCanvas xmlns:lc="http://schemas.openxmlformats.org/drawingml/2006/lockedCanvas">
                                        <a:nvGrpSpPr>
                                          <a:cNvPr id="0" name=""/>
                                          <a:cNvGrpSpPr/>
                                        </a:nvGrpSpPr>
                                        <a:grpSpPr>
                                          <a:xfrm>
                                            <a:off x="0" y="0"/>
                                            <a:ext cx="2486036" cy="2286016"/>
                                            <a:chOff x="3500430" y="1857364"/>
                                            <a:chExt cx="2486036" cy="2286016"/>
                                          </a:xfrm>
                                        </a:grpSpPr>
                                        <a:grpSp>
                                          <a:nvGrpSpPr>
                                            <a:cNvPr id="46" name="Группа 45"/>
                                            <a:cNvGrpSpPr/>
                                          </a:nvGrpSpPr>
                                          <a:grpSpPr>
                                            <a:xfrm>
                                              <a:off x="3500430" y="1857364"/>
                                              <a:ext cx="2486036" cy="2286016"/>
                                              <a:chOff x="3500430" y="1857364"/>
                                              <a:chExt cx="2486036" cy="2286016"/>
                                            </a:xfrm>
                                          </a:grpSpPr>
                                          <a:sp>
                                            <a:nvSpPr>
                                              <a:cNvPr id="4" name="Блок-схема: узел 3"/>
                                              <a:cNvSpPr/>
                                            </a:nvSpPr>
                                            <a:spPr>
                                              <a:xfrm>
                                                <a:off x="4429124" y="2428868"/>
                                                <a:ext cx="457200" cy="457200"/>
                                              </a:xfrm>
                                              <a:prstGeom prst="flowChartConnector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</a:spPr>
                                            <a:txSp>
                                              <a:txBody>
                                                <a:bodyPr rtlCol="0" anchor="ctr"/>
                                                <a:lstStyle>
                                                  <a:defPPr>
                                                    <a:defRPr lang="ru-RU"/>
                                                  </a:defPPr>
                                                  <a:lvl1pPr marL="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1pPr>
                                                  <a:lvl2pPr marL="4572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2pPr>
                                                  <a:lvl3pPr marL="9144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3pPr>
                                                  <a:lvl4pPr marL="13716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4pPr>
                                                  <a:lvl5pPr marL="18288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5pPr>
                                                  <a:lvl6pPr marL="22860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6pPr>
                                                  <a:lvl7pPr marL="27432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7pPr>
                                                  <a:lvl8pPr marL="32004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8pPr>
                                                  <a:lvl9pPr marL="36576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lt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9pPr>
                                                </a:lstStyle>
                                                <a:p>
                                                  <a:pPr algn="ctr"/>
                                                  <a:endParaRPr lang="ru-RU"/>
                                                </a:p>
                                              </a:txBody>
                                              <a:useSpRect/>
                                            </a:txSp>
                                            <a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a:style>
                                          </a:sp>
                                          <a:cxnSp>
                                            <a:nvCxnSpPr>
                                              <a:cNvPr id="9" name="Прямая соединительная линия 8"/>
                                              <a:cNvCxnSpPr/>
                                            </a:nvCxnSpPr>
                                            <a:spPr>
                                              <a:xfrm rot="16200000" flipH="1">
                                                <a:off x="4822033" y="2964653"/>
                                                <a:ext cx="2271722" cy="571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1" name="Прямая соединительная линия 10"/>
                                              <a:cNvCxnSpPr/>
                                            </a:nvCxnSpPr>
                                            <a:spPr>
                                              <a:xfrm flipV="1">
                                                <a:off x="3500430" y="4129086"/>
                                                <a:ext cx="2486036" cy="1429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4" name="Прямая соединительная линия 13"/>
                                              <a:cNvCxnSpPr/>
                                            </a:nvCxnSpPr>
                                            <a:spPr>
                                              <a:xfrm rot="5400000">
                                                <a:off x="2357422" y="3000372"/>
                                                <a:ext cx="2286016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sp>
                                            <a:nvSpPr>
                                              <a:cNvPr id="36" name="Полилиния 35"/>
                                              <a:cNvSpPr/>
                                            </a:nvSpPr>
                                            <a:spPr>
                                              <a:xfrm>
                                                <a:off x="3505200" y="2018146"/>
                                                <a:ext cx="2452255" cy="362526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2452255"/>
                                                  <a:gd name="connsiteY0" fmla="*/ 295563 h 362526"/>
                                                  <a:gd name="connsiteX1" fmla="*/ 235527 w 2452255"/>
                                                  <a:gd name="connsiteY1" fmla="*/ 87745 h 362526"/>
                                                  <a:gd name="connsiteX2" fmla="*/ 498764 w 2452255"/>
                                                  <a:gd name="connsiteY2" fmla="*/ 295563 h 362526"/>
                                                  <a:gd name="connsiteX3" fmla="*/ 748145 w 2452255"/>
                                                  <a:gd name="connsiteY3" fmla="*/ 101599 h 362526"/>
                                                  <a:gd name="connsiteX4" fmla="*/ 983673 w 2452255"/>
                                                  <a:gd name="connsiteY4" fmla="*/ 281709 h 362526"/>
                                                  <a:gd name="connsiteX5" fmla="*/ 1246909 w 2452255"/>
                                                  <a:gd name="connsiteY5" fmla="*/ 73890 h 362526"/>
                                                  <a:gd name="connsiteX6" fmla="*/ 1579418 w 2452255"/>
                                                  <a:gd name="connsiteY6" fmla="*/ 350981 h 362526"/>
                                                  <a:gd name="connsiteX7" fmla="*/ 1801091 w 2452255"/>
                                                  <a:gd name="connsiteY7" fmla="*/ 4618 h 362526"/>
                                                  <a:gd name="connsiteX8" fmla="*/ 2050473 w 2452255"/>
                                                  <a:gd name="connsiteY8" fmla="*/ 323272 h 362526"/>
                                                  <a:gd name="connsiteX9" fmla="*/ 2161309 w 2452255"/>
                                                  <a:gd name="connsiteY9" fmla="*/ 87745 h 362526"/>
                                                  <a:gd name="connsiteX10" fmla="*/ 2382982 w 2452255"/>
                                                  <a:gd name="connsiteY10" fmla="*/ 240145 h 362526"/>
                                                  <a:gd name="connsiteX11" fmla="*/ 2452255 w 2452255"/>
                                                  <a:gd name="connsiteY11" fmla="*/ 309418 h 362526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  <a:cxn ang="0">
                                                    <a:pos x="connsiteX5" y="connsiteY5"/>
                                                  </a:cxn>
                                                  <a:cxn ang="0">
                                                    <a:pos x="connsiteX6" y="connsiteY6"/>
                                                  </a:cxn>
                                                  <a:cxn ang="0">
                                                    <a:pos x="connsiteX7" y="connsiteY7"/>
                                                  </a:cxn>
                                                  <a:cxn ang="0">
                                                    <a:pos x="connsiteX8" y="connsiteY8"/>
                                                  </a:cxn>
                                                  <a:cxn ang="0">
                                                    <a:pos x="connsiteX9" y="connsiteY9"/>
                                                  </a:cxn>
                                                  <a:cxn ang="0">
                                                    <a:pos x="connsiteX10" y="connsiteY10"/>
                                                  </a:cxn>
                                                  <a:cxn ang="0">
                                                    <a:pos x="connsiteX11" y="connsiteY1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452255" h="362526">
                                                    <a:moveTo>
                                                      <a:pt x="0" y="295563"/>
                                                    </a:moveTo>
                                                    <a:cubicBezTo>
                                                      <a:pt x="76200" y="191654"/>
                                                      <a:pt x="152400" y="87745"/>
                                                      <a:pt x="235527" y="87745"/>
                                                    </a:cubicBezTo>
                                                    <a:cubicBezTo>
                                                      <a:pt x="318654" y="87745"/>
                                                      <a:pt x="413328" y="293254"/>
                                                      <a:pt x="498764" y="295563"/>
                                                    </a:cubicBezTo>
                                                    <a:cubicBezTo>
                                                      <a:pt x="584200" y="297872"/>
                                                      <a:pt x="667327" y="103908"/>
                                                      <a:pt x="748145" y="101599"/>
                                                    </a:cubicBezTo>
                                                    <a:cubicBezTo>
                                                      <a:pt x="828963" y="99290"/>
                                                      <a:pt x="900546" y="286327"/>
                                                      <a:pt x="983673" y="281709"/>
                                                    </a:cubicBezTo>
                                                    <a:cubicBezTo>
                                                      <a:pt x="1066800" y="277091"/>
                                                      <a:pt x="1147618" y="62345"/>
                                                      <a:pt x="1246909" y="73890"/>
                                                    </a:cubicBezTo>
                                                    <a:cubicBezTo>
                                                      <a:pt x="1346200" y="85435"/>
                                                      <a:pt x="1487054" y="362526"/>
                                                      <a:pt x="1579418" y="350981"/>
                                                    </a:cubicBezTo>
                                                    <a:cubicBezTo>
                                                      <a:pt x="1671782" y="339436"/>
                                                      <a:pt x="1722582" y="9236"/>
                                                      <a:pt x="1801091" y="4618"/>
                                                    </a:cubicBezTo>
                                                    <a:cubicBezTo>
                                                      <a:pt x="1879600" y="0"/>
                                                      <a:pt x="1990437" y="309417"/>
                                                      <a:pt x="2050473" y="323272"/>
                                                    </a:cubicBezTo>
                                                    <a:cubicBezTo>
                                                      <a:pt x="2110509" y="337127"/>
                                                      <a:pt x="2105891" y="101600"/>
                                                      <a:pt x="2161309" y="87745"/>
                                                    </a:cubicBezTo>
                                                    <a:cubicBezTo>
                                                      <a:pt x="2216727" y="73891"/>
                                                      <a:pt x="2334491" y="203200"/>
                                                      <a:pt x="2382982" y="240145"/>
                                                    </a:cubicBezTo>
                                                    <a:cubicBezTo>
                                                      <a:pt x="2431473" y="277091"/>
                                                      <a:pt x="2452255" y="309418"/>
                                                      <a:pt x="2452255" y="309418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</a:spPr>
                                            <a:txSp>
                                              <a:txBody>
                                                <a:bodyPr rtlCol="0" anchor="ctr"/>
                                                <a:lstStyle>
                                                  <a:defPPr>
                                                    <a:defRPr lang="ru-RU"/>
                                                  </a:defPPr>
                                                  <a:lvl1pPr marL="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1pPr>
                                                  <a:lvl2pPr marL="4572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2pPr>
                                                  <a:lvl3pPr marL="9144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3pPr>
                                                  <a:lvl4pPr marL="13716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4pPr>
                                                  <a:lvl5pPr marL="18288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5pPr>
                                                  <a:lvl6pPr marL="22860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6pPr>
                                                  <a:lvl7pPr marL="27432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7pPr>
                                                  <a:lvl8pPr marL="32004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8pPr>
                                                  <a:lvl9pPr marL="3657600" algn="l" defTabSz="914400" rtl="0" eaLnBrk="1" latinLnBrk="0" hangingPunct="1">
                                                    <a:defRPr sz="1800" kern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+mn-lt"/>
                                                      <a:ea typeface="+mn-ea"/>
                                                      <a:cs typeface="+mn-cs"/>
                                                    </a:defRPr>
                                                  </a:lvl9pPr>
                                                </a:lstStyle>
                                                <a:p>
                                                  <a:pPr algn="ctr"/>
                                                  <a:endParaRPr lang="ru-RU"/>
                                                </a:p>
                                              </a:txBody>
                                              <a:useSpRect/>
                                            </a:txSp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sp>
                                          <a:cxnSp>
                                            <a:nvCxnSpPr>
                                              <a:cNvPr id="40" name="Прямая соединительная линия 39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4357686" y="3429000"/>
                                                <a:ext cx="3571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42" name="Прямая соединительная линия 41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857620" y="3643314"/>
                                                <a:ext cx="3571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43" name="Прямая соединительная линия 42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5000628" y="3357562"/>
                                                <a:ext cx="3571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44" name="Прямая соединительная линия 43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5143504" y="3571876"/>
                                                <a:ext cx="3571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45" name="Прямая соединительная линия 44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857620" y="3214686"/>
                                                <a:ext cx="3571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</a:grpSp>
                                      </lc:lockedCanvas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8.45pt;margin-top:12.55pt;width:180.75pt;height:1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">
                <v:textbox>
                  <w:txbxContent>
                    <w:p w:rsidR="00753526" w:rsidRDefault="00753526">
                      <w:r w:rsidRPr="00AA52DF">
                        <w:t>шарик под водой</w:t>
                      </w:r>
                      <w:r w:rsidRPr="00753526">
                        <w:t xml:space="preserve"> </w:t>
                      </w:r>
                      <w:r w:rsidRPr="00753526">
                        <w:rPr>
                          <w:noProof/>
                        </w:rPr>
                        <w:drawing>
                          <wp:inline distT="0" distB="0" distL="0" distR="0">
                            <wp:extent cx="2103120" cy="1788259"/>
                            <wp:effectExtent l="19050" t="0" r="0" b="0"/>
                            <wp:docPr id="7" name="Объект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lockedCanvas">
                                <lc:lockedCanvas xmlns:lc="http://schemas.openxmlformats.org/drawingml/2006/lockedCanvas">
                                  <a:nvGrpSpPr>
                                    <a:cNvPr id="0" name=""/>
                                    <a:cNvGrpSpPr/>
                                  </a:nvGrpSpPr>
                                  <a:grpSpPr>
                                    <a:xfrm>
                                      <a:off x="0" y="0"/>
                                      <a:ext cx="2486036" cy="2286016"/>
                                      <a:chOff x="3500430" y="1857364"/>
                                      <a:chExt cx="2486036" cy="2286016"/>
                                    </a:xfrm>
                                  </a:grpSpPr>
                                  <a:grpSp>
                                    <a:nvGrpSpPr>
                                      <a:cNvPr id="46" name="Группа 45"/>
                                      <a:cNvGrpSpPr/>
                                    </a:nvGrpSpPr>
                                    <a:grpSpPr>
                                      <a:xfrm>
                                        <a:off x="3500430" y="1857364"/>
                                        <a:ext cx="2486036" cy="2286016"/>
                                        <a:chOff x="3500430" y="1857364"/>
                                        <a:chExt cx="2486036" cy="2286016"/>
                                      </a:xfrm>
                                    </a:grpSpPr>
                                    <a:sp>
                                      <a:nvSpPr>
                                        <a:cNvPr id="4" name="Блок-схема: узел 3"/>
                                        <a:cNvSpPr/>
                                      </a:nvSpPr>
                                      <a:spPr>
                                        <a:xfrm>
                                          <a:off x="4429124" y="2428868"/>
                                          <a:ext cx="457200" cy="457200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cxnSp>
                                      <a:nvCxnSpPr>
                                        <a:cNvPr id="9" name="Прямая соединительная линия 8"/>
                                        <a:cNvCxnSpPr/>
                                      </a:nvCxnSpPr>
                                      <a:spPr>
                                        <a:xfrm rot="16200000" flipH="1">
                                          <a:off x="4822033" y="2964653"/>
                                          <a:ext cx="2271722" cy="57144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11" name="Прямая соединительная линия 10"/>
                                        <a:cNvCxnSpPr/>
                                      </a:nvCxnSpPr>
                                      <a:spPr>
                                        <a:xfrm flipV="1">
                                          <a:off x="3500430" y="4129086"/>
                                          <a:ext cx="2486036" cy="14294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14" name="Прямая соединительная линия 13"/>
                                        <a:cNvCxnSpPr/>
                                      </a:nvCxnSpPr>
                                      <a:spPr>
                                        <a:xfrm rot="5400000">
                                          <a:off x="2357422" y="3000372"/>
                                          <a:ext cx="2286016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sp>
                                      <a:nvSpPr>
                                        <a:cNvPr id="36" name="Полилиния 35"/>
                                        <a:cNvSpPr/>
                                      </a:nvSpPr>
                                      <a:spPr>
                                        <a:xfrm>
                                          <a:off x="3505200" y="2018146"/>
                                          <a:ext cx="2452255" cy="36252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452255"/>
                                            <a:gd name="connsiteY0" fmla="*/ 295563 h 362526"/>
                                            <a:gd name="connsiteX1" fmla="*/ 235527 w 2452255"/>
                                            <a:gd name="connsiteY1" fmla="*/ 87745 h 362526"/>
                                            <a:gd name="connsiteX2" fmla="*/ 498764 w 2452255"/>
                                            <a:gd name="connsiteY2" fmla="*/ 295563 h 362526"/>
                                            <a:gd name="connsiteX3" fmla="*/ 748145 w 2452255"/>
                                            <a:gd name="connsiteY3" fmla="*/ 101599 h 362526"/>
                                            <a:gd name="connsiteX4" fmla="*/ 983673 w 2452255"/>
                                            <a:gd name="connsiteY4" fmla="*/ 281709 h 362526"/>
                                            <a:gd name="connsiteX5" fmla="*/ 1246909 w 2452255"/>
                                            <a:gd name="connsiteY5" fmla="*/ 73890 h 362526"/>
                                            <a:gd name="connsiteX6" fmla="*/ 1579418 w 2452255"/>
                                            <a:gd name="connsiteY6" fmla="*/ 350981 h 362526"/>
                                            <a:gd name="connsiteX7" fmla="*/ 1801091 w 2452255"/>
                                            <a:gd name="connsiteY7" fmla="*/ 4618 h 362526"/>
                                            <a:gd name="connsiteX8" fmla="*/ 2050473 w 2452255"/>
                                            <a:gd name="connsiteY8" fmla="*/ 323272 h 362526"/>
                                            <a:gd name="connsiteX9" fmla="*/ 2161309 w 2452255"/>
                                            <a:gd name="connsiteY9" fmla="*/ 87745 h 362526"/>
                                            <a:gd name="connsiteX10" fmla="*/ 2382982 w 2452255"/>
                                            <a:gd name="connsiteY10" fmla="*/ 240145 h 362526"/>
                                            <a:gd name="connsiteX11" fmla="*/ 2452255 w 2452255"/>
                                            <a:gd name="connsiteY11" fmla="*/ 309418 h 36252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452255" h="362526">
                                              <a:moveTo>
                                                <a:pt x="0" y="295563"/>
                                              </a:moveTo>
                                              <a:cubicBezTo>
                                                <a:pt x="76200" y="191654"/>
                                                <a:pt x="152400" y="87745"/>
                                                <a:pt x="235527" y="87745"/>
                                              </a:cubicBezTo>
                                              <a:cubicBezTo>
                                                <a:pt x="318654" y="87745"/>
                                                <a:pt x="413328" y="293254"/>
                                                <a:pt x="498764" y="295563"/>
                                              </a:cubicBezTo>
                                              <a:cubicBezTo>
                                                <a:pt x="584200" y="297872"/>
                                                <a:pt x="667327" y="103908"/>
                                                <a:pt x="748145" y="101599"/>
                                              </a:cubicBezTo>
                                              <a:cubicBezTo>
                                                <a:pt x="828963" y="99290"/>
                                                <a:pt x="900546" y="286327"/>
                                                <a:pt x="983673" y="281709"/>
                                              </a:cubicBezTo>
                                              <a:cubicBezTo>
                                                <a:pt x="1066800" y="277091"/>
                                                <a:pt x="1147618" y="62345"/>
                                                <a:pt x="1246909" y="73890"/>
                                              </a:cubicBezTo>
                                              <a:cubicBezTo>
                                                <a:pt x="1346200" y="85435"/>
                                                <a:pt x="1487054" y="362526"/>
                                                <a:pt x="1579418" y="350981"/>
                                              </a:cubicBezTo>
                                              <a:cubicBezTo>
                                                <a:pt x="1671782" y="339436"/>
                                                <a:pt x="1722582" y="9236"/>
                                                <a:pt x="1801091" y="4618"/>
                                              </a:cubicBezTo>
                                              <a:cubicBezTo>
                                                <a:pt x="1879600" y="0"/>
                                                <a:pt x="1990437" y="309417"/>
                                                <a:pt x="2050473" y="323272"/>
                                              </a:cubicBezTo>
                                              <a:cubicBezTo>
                                                <a:pt x="2110509" y="337127"/>
                                                <a:pt x="2105891" y="101600"/>
                                                <a:pt x="2161309" y="87745"/>
                                              </a:cubicBezTo>
                                              <a:cubicBezTo>
                                                <a:pt x="2216727" y="73891"/>
                                                <a:pt x="2334491" y="203200"/>
                                                <a:pt x="2382982" y="240145"/>
                                              </a:cubicBezTo>
                                              <a:cubicBezTo>
                                                <a:pt x="2431473" y="277091"/>
                                                <a:pt x="2452255" y="309418"/>
                                                <a:pt x="2452255" y="309418"/>
                                              </a:cubicBezTo>
                                            </a:path>
                                          </a:pathLst>
                                        </a:custGeom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sp>
                                    <a:cxnSp>
                                      <a:nvCxnSpPr>
                                        <a:cNvPr id="40" name="Прямая соединительная линия 39"/>
                                        <a:cNvCxnSpPr/>
                                      </a:nvCxnSpPr>
                                      <a:spPr>
                                        <a:xfrm>
                                          <a:off x="4357686" y="3429000"/>
                                          <a:ext cx="357190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42" name="Прямая соединительная линия 41"/>
                                        <a:cNvCxnSpPr/>
                                      </a:nvCxnSpPr>
                                      <a:spPr>
                                        <a:xfrm>
                                          <a:off x="3857620" y="3643314"/>
                                          <a:ext cx="357190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43" name="Прямая соединительная линия 42"/>
                                        <a:cNvCxnSpPr/>
                                      </a:nvCxnSpPr>
                                      <a:spPr>
                                        <a:xfrm>
                                          <a:off x="5000628" y="3357562"/>
                                          <a:ext cx="357190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44" name="Прямая соединительная линия 43"/>
                                        <a:cNvCxnSpPr/>
                                      </a:nvCxnSpPr>
                                      <a:spPr>
                                        <a:xfrm>
                                          <a:off x="5143504" y="3571876"/>
                                          <a:ext cx="357190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  <a:cxnSp>
                                      <a:nvCxnSpPr>
                                        <a:cNvPr id="45" name="Прямая соединительная линия 44"/>
                                        <a:cNvCxnSpPr/>
                                      </a:nvCxnSpPr>
                                      <a:spPr>
                                        <a:xfrm>
                                          <a:off x="3857620" y="3214686"/>
                                          <a:ext cx="357190" cy="0"/>
                                        </a:xfrm>
                                        <a:prstGeom prst="line">
                                          <a:avLst/>
                                        </a:prstGeom>
                                      </a:spPr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cxnSp>
                                  </a:grpSp>
                                </lc:lockedCanvas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18CF" w:rsidRPr="00AA52DF">
        <w:rPr>
          <w:b/>
        </w:rPr>
        <w:t xml:space="preserve">Техническое задание: </w:t>
      </w:r>
      <w:r w:rsidR="008F18CF" w:rsidRPr="00AA52DF">
        <w:t>с использованием  предложенного набора материалов необходимо провести эксперимент: погрузить легкое тело в воду и отпустить его, оно выпрыгнет из воды:</w:t>
      </w:r>
    </w:p>
    <w:p w:rsidR="008F18CF" w:rsidRPr="00AA52DF" w:rsidRDefault="008F18CF" w:rsidP="00AA52DF">
      <w:pPr>
        <w:numPr>
          <w:ilvl w:val="0"/>
          <w:numId w:val="19"/>
        </w:numPr>
        <w:jc w:val="both"/>
      </w:pPr>
      <w:r w:rsidRPr="00AA52DF">
        <w:t>Как зависит высота прыжка над поверхностью воды от глубины погружения;</w:t>
      </w:r>
    </w:p>
    <w:p w:rsidR="008F18CF" w:rsidRPr="00AA52DF" w:rsidRDefault="008F18CF" w:rsidP="00AA52DF">
      <w:pPr>
        <w:numPr>
          <w:ilvl w:val="0"/>
          <w:numId w:val="19"/>
        </w:numPr>
        <w:jc w:val="both"/>
      </w:pPr>
      <w:r w:rsidRPr="00AA52DF">
        <w:t xml:space="preserve">Какие другие параметры влияют на высоту прыжка.                   </w:t>
      </w:r>
    </w:p>
    <w:p w:rsidR="008F18CF" w:rsidRDefault="008F18CF" w:rsidP="00AA52DF">
      <w:pPr>
        <w:ind w:left="720"/>
      </w:pPr>
    </w:p>
    <w:p w:rsidR="00753526" w:rsidRDefault="00753526" w:rsidP="00AA52DF">
      <w:pPr>
        <w:ind w:left="720"/>
      </w:pPr>
    </w:p>
    <w:p w:rsidR="00753526" w:rsidRDefault="00753526" w:rsidP="00AA52DF">
      <w:pPr>
        <w:ind w:left="720"/>
      </w:pPr>
    </w:p>
    <w:p w:rsidR="00753526" w:rsidRDefault="00753526" w:rsidP="00AA52DF">
      <w:pPr>
        <w:ind w:left="720"/>
      </w:pPr>
    </w:p>
    <w:p w:rsidR="00753526" w:rsidRDefault="00753526" w:rsidP="00AA52DF">
      <w:pPr>
        <w:ind w:left="720"/>
      </w:pPr>
    </w:p>
    <w:p w:rsidR="00753526" w:rsidRDefault="00753526" w:rsidP="00AA52DF">
      <w:pPr>
        <w:ind w:left="720"/>
      </w:pPr>
    </w:p>
    <w:p w:rsidR="00753526" w:rsidRPr="00AA52DF" w:rsidRDefault="00753526" w:rsidP="00AA52DF">
      <w:pPr>
        <w:ind w:left="720"/>
      </w:pPr>
    </w:p>
    <w:p w:rsidR="008F18CF" w:rsidRPr="00AA52DF" w:rsidRDefault="008F18CF" w:rsidP="00AA52DF">
      <w:pPr>
        <w:ind w:left="720"/>
        <w:jc w:val="center"/>
        <w:sectPr w:rsidR="008F18CF" w:rsidRPr="00AA52DF" w:rsidSect="00BD00D7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8F18CF" w:rsidRPr="00AA52DF" w:rsidRDefault="008F18CF" w:rsidP="00AA52DF">
      <w:pPr>
        <w:ind w:left="720"/>
      </w:pPr>
    </w:p>
    <w:p w:rsidR="008F18CF" w:rsidRPr="00AA52DF" w:rsidRDefault="008F18CF" w:rsidP="00AA52DF">
      <w:pPr>
        <w:jc w:val="both"/>
        <w:rPr>
          <w:b/>
        </w:rPr>
      </w:pPr>
      <w:r w:rsidRPr="00AA52DF">
        <w:rPr>
          <w:b/>
        </w:rPr>
        <w:t>Критерии оценивания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954"/>
        <w:gridCol w:w="1417"/>
      </w:tblGrid>
      <w:tr w:rsidR="008F18CF" w:rsidRPr="00AA52DF" w:rsidTr="00AA52DF">
        <w:trPr>
          <w:trHeight w:val="377"/>
        </w:trPr>
        <w:tc>
          <w:tcPr>
            <w:tcW w:w="1843" w:type="dxa"/>
            <w:shd w:val="clear" w:color="auto" w:fill="auto"/>
          </w:tcPr>
          <w:p w:rsidR="008F18CF" w:rsidRPr="00AA52DF" w:rsidRDefault="008F18CF" w:rsidP="00AA52DF">
            <w:pPr>
              <w:jc w:val="center"/>
              <w:rPr>
                <w:b/>
              </w:rPr>
            </w:pPr>
            <w:r w:rsidRPr="00AA52DF">
              <w:rPr>
                <w:b/>
              </w:rPr>
              <w:t>Критерии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pPr>
              <w:jc w:val="center"/>
              <w:rPr>
                <w:b/>
              </w:rPr>
            </w:pPr>
            <w:r w:rsidRPr="00AA52DF">
              <w:rPr>
                <w:b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  <w:rPr>
                <w:b/>
              </w:rPr>
            </w:pPr>
            <w:r w:rsidRPr="00AA52DF">
              <w:rPr>
                <w:b/>
              </w:rPr>
              <w:t>Баллы</w:t>
            </w:r>
          </w:p>
        </w:tc>
      </w:tr>
      <w:tr w:rsidR="008F18CF" w:rsidRPr="00AA52DF" w:rsidTr="00AA52DF">
        <w:trPr>
          <w:trHeight w:val="308"/>
        </w:trPr>
        <w:tc>
          <w:tcPr>
            <w:tcW w:w="1843" w:type="dxa"/>
            <w:vMerge w:val="restart"/>
            <w:shd w:val="clear" w:color="auto" w:fill="auto"/>
          </w:tcPr>
          <w:p w:rsidR="008F18CF" w:rsidRPr="00AA52DF" w:rsidRDefault="008F18CF" w:rsidP="00AA52DF">
            <w:r w:rsidRPr="00AA52DF">
              <w:t xml:space="preserve">Проведение опыта 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Опыт проведен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30</w:t>
            </w:r>
          </w:p>
        </w:tc>
      </w:tr>
      <w:tr w:rsidR="008F18CF" w:rsidRPr="00AA52DF" w:rsidTr="00AA52DF">
        <w:trPr>
          <w:trHeight w:val="145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Опыт не проведён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0</w:t>
            </w:r>
          </w:p>
        </w:tc>
      </w:tr>
      <w:tr w:rsidR="008F18CF" w:rsidRPr="00AA52DF" w:rsidTr="00AA52DF">
        <w:trPr>
          <w:trHeight w:val="337"/>
        </w:trPr>
        <w:tc>
          <w:tcPr>
            <w:tcW w:w="1843" w:type="dxa"/>
            <w:vMerge w:val="restart"/>
            <w:shd w:val="clear" w:color="auto" w:fill="auto"/>
          </w:tcPr>
          <w:p w:rsidR="008F18CF" w:rsidRPr="00AA52DF" w:rsidRDefault="008F18CF" w:rsidP="00AA52DF">
            <w:r w:rsidRPr="00AA52DF">
              <w:t>Измерение высоты прыжка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Способ измерения найден и применён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40</w:t>
            </w:r>
          </w:p>
        </w:tc>
      </w:tr>
      <w:tr w:rsidR="008F18CF" w:rsidRPr="00AA52DF" w:rsidTr="00AA52DF">
        <w:trPr>
          <w:trHeight w:val="337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Способ измерения найден, но не применён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30</w:t>
            </w:r>
          </w:p>
        </w:tc>
      </w:tr>
      <w:tr w:rsidR="008F18CF" w:rsidRPr="00AA52DF" w:rsidTr="00AA52DF">
        <w:trPr>
          <w:trHeight w:val="145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 xml:space="preserve">Способ измерения не найден 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0</w:t>
            </w:r>
          </w:p>
        </w:tc>
      </w:tr>
      <w:tr w:rsidR="008F18CF" w:rsidRPr="00AA52DF" w:rsidTr="00AA52DF">
        <w:trPr>
          <w:trHeight w:val="372"/>
        </w:trPr>
        <w:tc>
          <w:tcPr>
            <w:tcW w:w="1843" w:type="dxa"/>
            <w:vMerge w:val="restart"/>
            <w:shd w:val="clear" w:color="auto" w:fill="auto"/>
          </w:tcPr>
          <w:p w:rsidR="008F18CF" w:rsidRPr="00AA52DF" w:rsidRDefault="008F18CF" w:rsidP="00AA52DF">
            <w:r w:rsidRPr="00AA52DF">
              <w:t xml:space="preserve">Пояснение опыта 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Представлено описание опыта со схемой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30</w:t>
            </w:r>
          </w:p>
        </w:tc>
      </w:tr>
      <w:tr w:rsidR="008F18CF" w:rsidRPr="00AA52DF" w:rsidTr="00AA52DF">
        <w:trPr>
          <w:trHeight w:val="372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Представлено описание опыта без схемы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20</w:t>
            </w:r>
          </w:p>
        </w:tc>
      </w:tr>
      <w:tr w:rsidR="008F18CF" w:rsidRPr="00AA52DF" w:rsidTr="00AA52DF">
        <w:trPr>
          <w:trHeight w:val="372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Представлена  схема опыта без описания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10</w:t>
            </w:r>
          </w:p>
        </w:tc>
      </w:tr>
      <w:tr w:rsidR="008F18CF" w:rsidRPr="00AA52DF" w:rsidTr="00AA52DF">
        <w:trPr>
          <w:trHeight w:val="372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 xml:space="preserve">Не представлены описание опыта и  схема 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0</w:t>
            </w:r>
          </w:p>
        </w:tc>
      </w:tr>
      <w:tr w:rsidR="008F18CF" w:rsidRPr="00AA52DF" w:rsidTr="00AA52DF">
        <w:trPr>
          <w:trHeight w:val="145"/>
        </w:trPr>
        <w:tc>
          <w:tcPr>
            <w:tcW w:w="1843" w:type="dxa"/>
            <w:vMerge w:val="restart"/>
            <w:shd w:val="clear" w:color="auto" w:fill="auto"/>
          </w:tcPr>
          <w:p w:rsidR="008F18CF" w:rsidRPr="00AA52DF" w:rsidRDefault="008F18CF" w:rsidP="00AA52DF">
            <w:r w:rsidRPr="00AA52DF">
              <w:t>Параметры, влияющие на высоту прыжка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Параметры  указаны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5 баллов за каждый</w:t>
            </w:r>
          </w:p>
        </w:tc>
      </w:tr>
      <w:tr w:rsidR="008F18CF" w:rsidRPr="00AA52DF" w:rsidTr="00AA52DF">
        <w:trPr>
          <w:trHeight w:val="145"/>
        </w:trPr>
        <w:tc>
          <w:tcPr>
            <w:tcW w:w="1843" w:type="dxa"/>
            <w:vMerge/>
            <w:shd w:val="clear" w:color="auto" w:fill="auto"/>
          </w:tcPr>
          <w:p w:rsidR="008F18CF" w:rsidRPr="00AA52DF" w:rsidRDefault="008F18CF" w:rsidP="00AA52DF"/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>
            <w:r w:rsidRPr="00AA52DF">
              <w:t>Параметры не указаны</w:t>
            </w:r>
          </w:p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0</w:t>
            </w:r>
          </w:p>
        </w:tc>
      </w:tr>
      <w:tr w:rsidR="008F18CF" w:rsidRPr="00AA52DF" w:rsidTr="00AA52DF">
        <w:trPr>
          <w:trHeight w:val="145"/>
        </w:trPr>
        <w:tc>
          <w:tcPr>
            <w:tcW w:w="1843" w:type="dxa"/>
            <w:shd w:val="clear" w:color="auto" w:fill="auto"/>
          </w:tcPr>
          <w:p w:rsidR="008F18CF" w:rsidRPr="00AA52DF" w:rsidRDefault="008F18CF" w:rsidP="00AA52DF">
            <w:r w:rsidRPr="00AA52DF">
              <w:t>всего</w:t>
            </w:r>
          </w:p>
        </w:tc>
        <w:tc>
          <w:tcPr>
            <w:tcW w:w="5954" w:type="dxa"/>
            <w:shd w:val="clear" w:color="auto" w:fill="auto"/>
          </w:tcPr>
          <w:p w:rsidR="008F18CF" w:rsidRPr="00AA52DF" w:rsidRDefault="008F18CF" w:rsidP="00AA52DF"/>
        </w:tc>
        <w:tc>
          <w:tcPr>
            <w:tcW w:w="1417" w:type="dxa"/>
            <w:shd w:val="clear" w:color="auto" w:fill="auto"/>
          </w:tcPr>
          <w:p w:rsidR="008F18CF" w:rsidRPr="00AA52DF" w:rsidRDefault="008F18CF" w:rsidP="00AA52DF">
            <w:pPr>
              <w:jc w:val="center"/>
            </w:pPr>
            <w:r w:rsidRPr="00AA52DF">
              <w:t>100 +…</w:t>
            </w:r>
          </w:p>
        </w:tc>
      </w:tr>
    </w:tbl>
    <w:p w:rsidR="008F18CF" w:rsidRPr="00AA52DF" w:rsidRDefault="008F18CF" w:rsidP="00AA52DF">
      <w:pPr>
        <w:ind w:left="720"/>
        <w:jc w:val="center"/>
        <w:rPr>
          <w:b/>
        </w:rPr>
      </w:pPr>
    </w:p>
    <w:p w:rsidR="008F18CF" w:rsidRPr="00AA52DF" w:rsidRDefault="008F18CF" w:rsidP="00AA52DF">
      <w:pPr>
        <w:ind w:left="720"/>
        <w:jc w:val="center"/>
        <w:rPr>
          <w:b/>
        </w:rPr>
      </w:pPr>
      <w:r w:rsidRPr="00AA52DF">
        <w:rPr>
          <w:b/>
        </w:rPr>
        <w:t>Процедура проведения апробации</w:t>
      </w:r>
    </w:p>
    <w:p w:rsidR="008F18CF" w:rsidRPr="00AA52DF" w:rsidRDefault="008F18CF" w:rsidP="00AA52DF">
      <w:pPr>
        <w:numPr>
          <w:ilvl w:val="0"/>
          <w:numId w:val="18"/>
        </w:numPr>
        <w:ind w:left="0" w:firstLine="0"/>
        <w:jc w:val="both"/>
        <w:rPr>
          <w:b/>
        </w:rPr>
      </w:pPr>
      <w:r w:rsidRPr="00AA52DF">
        <w:rPr>
          <w:b/>
        </w:rPr>
        <w:t>Для проведения испытания формируется группа учителей, которая будет проводить апробацию.</w:t>
      </w:r>
    </w:p>
    <w:p w:rsidR="008F18CF" w:rsidRPr="00AA52DF" w:rsidRDefault="008F18CF" w:rsidP="00AA52DF">
      <w:pPr>
        <w:jc w:val="both"/>
      </w:pPr>
      <w:r w:rsidRPr="00AA52DF">
        <w:t>Вера Тимофеевна Берсенева учитель математики и Валентина Анатольевна Тетюева учитель географии.</w:t>
      </w:r>
    </w:p>
    <w:p w:rsidR="008F18CF" w:rsidRPr="00AA52DF" w:rsidRDefault="008F18CF" w:rsidP="00AA52DF">
      <w:pPr>
        <w:numPr>
          <w:ilvl w:val="0"/>
          <w:numId w:val="18"/>
        </w:numPr>
        <w:jc w:val="both"/>
        <w:rPr>
          <w:b/>
        </w:rPr>
      </w:pPr>
      <w:r w:rsidRPr="00AA52DF">
        <w:rPr>
          <w:b/>
        </w:rPr>
        <w:t>Распределение обязанностей при подготовке к апробации.</w:t>
      </w:r>
    </w:p>
    <w:p w:rsidR="008F18CF" w:rsidRPr="00AA52DF" w:rsidRDefault="008F18CF" w:rsidP="00AA52DF">
      <w:pPr>
        <w:pStyle w:val="ac"/>
        <w:shd w:val="clear" w:color="auto" w:fill="FFFFFF"/>
        <w:spacing w:before="0" w:beforeAutospacing="0" w:after="0" w:afterAutospacing="0"/>
        <w:jc w:val="both"/>
        <w:rPr>
          <w:color w:val="141412"/>
        </w:rPr>
      </w:pPr>
      <w:r w:rsidRPr="00AA52DF">
        <w:t>Вера Тимофеевна Берсенева – выбирает класс,  время и место проведения, (8 класс, кабинет математики, время 14.10), оценивает работы, готовит о</w:t>
      </w:r>
      <w:r w:rsidRPr="00AA52DF">
        <w:rPr>
          <w:color w:val="141412"/>
        </w:rPr>
        <w:t>тчет по итогам апробации.</w:t>
      </w:r>
    </w:p>
    <w:p w:rsidR="008F18CF" w:rsidRPr="00AA52DF" w:rsidRDefault="008F18CF" w:rsidP="00AA52DF">
      <w:pPr>
        <w:pStyle w:val="ac"/>
        <w:shd w:val="clear" w:color="auto" w:fill="FFFFFF"/>
        <w:spacing w:before="0" w:beforeAutospacing="0" w:after="0" w:afterAutospacing="0"/>
        <w:jc w:val="both"/>
        <w:rPr>
          <w:color w:val="141412"/>
        </w:rPr>
      </w:pPr>
      <w:r w:rsidRPr="00AA52DF">
        <w:t>Валентина Анатольевна Тетюева – готовит ресурсную базу (на каждого участника) раздаточный материал, текст технического задания с критериями оценивания, бланк ответов, оценивает работы, готовит о</w:t>
      </w:r>
      <w:r w:rsidRPr="00AA52DF">
        <w:rPr>
          <w:color w:val="141412"/>
        </w:rPr>
        <w:t>тчет по итогам апробации.</w:t>
      </w:r>
    </w:p>
    <w:p w:rsidR="008F18CF" w:rsidRPr="00AA52DF" w:rsidRDefault="008F18CF" w:rsidP="00AA52DF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AA52DF">
        <w:rPr>
          <w:b/>
        </w:rPr>
        <w:t xml:space="preserve">Процедура проведения. </w:t>
      </w:r>
    </w:p>
    <w:p w:rsidR="008F18CF" w:rsidRPr="00AA52DF" w:rsidRDefault="008F18CF" w:rsidP="00AA52DF">
      <w:pPr>
        <w:tabs>
          <w:tab w:val="left" w:pos="426"/>
        </w:tabs>
        <w:jc w:val="both"/>
      </w:pPr>
      <w:r w:rsidRPr="00AA52DF">
        <w:t xml:space="preserve">Участники испытания занимают рабочие места, каждому участнику предоставляется отдельное рабочее место, которое обеспечит выполнение    основного условия – участники не должны мешать друг другу при выполнении задания. Учитель зачитывает задание, учащиеся приступают к выполнению. Во время выполнения задания участниками члены жюри могут ответить на вопросы конкурсантов. Допускаются вопросы, касающиеся уточнения содержания задания и ресурсной базы. </w:t>
      </w:r>
    </w:p>
    <w:p w:rsidR="008F18CF" w:rsidRPr="00AA52DF" w:rsidRDefault="008F18CF" w:rsidP="00AA52DF">
      <w:pPr>
        <w:numPr>
          <w:ilvl w:val="0"/>
          <w:numId w:val="18"/>
        </w:numPr>
        <w:jc w:val="both"/>
        <w:rPr>
          <w:b/>
        </w:rPr>
      </w:pPr>
      <w:r w:rsidRPr="00AA52DF">
        <w:rPr>
          <w:b/>
        </w:rPr>
        <w:t>Оценивание.</w:t>
      </w:r>
    </w:p>
    <w:p w:rsidR="008F18CF" w:rsidRPr="00AA52DF" w:rsidRDefault="008F18CF" w:rsidP="00AA52DF">
      <w:pPr>
        <w:jc w:val="both"/>
      </w:pPr>
      <w:r w:rsidRPr="00AA52DF">
        <w:t>Оценивание результатов работы руководителями происходит только после полного завершения выполнения задания всеми участниками.</w:t>
      </w:r>
    </w:p>
    <w:p w:rsidR="008F18CF" w:rsidRPr="00AA52DF" w:rsidRDefault="008F18CF" w:rsidP="00AA52DF">
      <w:pPr>
        <w:numPr>
          <w:ilvl w:val="0"/>
          <w:numId w:val="18"/>
        </w:numPr>
        <w:jc w:val="both"/>
        <w:rPr>
          <w:b/>
        </w:rPr>
      </w:pPr>
      <w:r w:rsidRPr="00AA52DF">
        <w:rPr>
          <w:b/>
        </w:rPr>
        <w:t>Определение победителей.</w:t>
      </w:r>
    </w:p>
    <w:p w:rsidR="008F18CF" w:rsidRDefault="008F18CF" w:rsidP="00AA52DF">
      <w:pPr>
        <w:jc w:val="both"/>
      </w:pPr>
      <w:r w:rsidRPr="00AA52DF">
        <w:t>Победителем (победителями) становится участник (или участники) набравший максимальное количество баллов</w:t>
      </w:r>
    </w:p>
    <w:p w:rsidR="00753526" w:rsidRDefault="00753526" w:rsidP="00AA52DF">
      <w:pPr>
        <w:jc w:val="both"/>
      </w:pPr>
    </w:p>
    <w:p w:rsidR="00753526" w:rsidRDefault="00753526" w:rsidP="00AA52DF">
      <w:pPr>
        <w:jc w:val="both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</w:p>
    <w:p w:rsidR="00753526" w:rsidRDefault="00753526" w:rsidP="00753526">
      <w:pPr>
        <w:jc w:val="center"/>
      </w:pPr>
      <w:r>
        <w:lastRenderedPageBreak/>
        <w:t>Список литературы</w:t>
      </w:r>
    </w:p>
    <w:p w:rsidR="00753526" w:rsidRDefault="00753526" w:rsidP="00753526">
      <w:pPr>
        <w:numPr>
          <w:ilvl w:val="0"/>
          <w:numId w:val="21"/>
        </w:numPr>
        <w:spacing w:line="360" w:lineRule="auto"/>
        <w:jc w:val="both"/>
      </w:pPr>
      <w:r w:rsidRPr="00BF1B3F">
        <w:t>Метапредметная программа развития культуры моделирования и конструирования (на всех этапах обучения)</w:t>
      </w:r>
      <w:r>
        <w:t xml:space="preserve"> /Контент-платформа</w:t>
      </w:r>
      <w:r w:rsidRPr="009176CF">
        <w:t>Pandia.ru</w:t>
      </w:r>
    </w:p>
    <w:p w:rsidR="00753526" w:rsidRDefault="00753526" w:rsidP="00753526">
      <w:pPr>
        <w:numPr>
          <w:ilvl w:val="0"/>
          <w:numId w:val="21"/>
        </w:numPr>
        <w:spacing w:line="360" w:lineRule="auto"/>
        <w:jc w:val="both"/>
      </w:pPr>
      <w:r w:rsidRPr="00683185">
        <w:t>http://www.inforeg.ru/ Информационные ресурсы</w:t>
      </w:r>
    </w:p>
    <w:p w:rsidR="00753526" w:rsidRDefault="00753526" w:rsidP="00753526">
      <w:pPr>
        <w:numPr>
          <w:ilvl w:val="0"/>
          <w:numId w:val="21"/>
        </w:numPr>
        <w:spacing w:line="360" w:lineRule="auto"/>
        <w:jc w:val="both"/>
      </w:pPr>
      <w:r w:rsidRPr="00683185">
        <w:t>http://www.uchportal.ru/load/109 Учительский портал.</w:t>
      </w:r>
    </w:p>
    <w:p w:rsidR="00753526" w:rsidRDefault="00753526" w:rsidP="00753526"/>
    <w:p w:rsidR="00753526" w:rsidRPr="00AA52DF" w:rsidRDefault="00753526" w:rsidP="00AA52DF">
      <w:pPr>
        <w:jc w:val="both"/>
      </w:pPr>
    </w:p>
    <w:sectPr w:rsidR="00753526" w:rsidRPr="00AA52DF" w:rsidSect="008F1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71" w:rsidRDefault="009B5771" w:rsidP="008F18CF">
      <w:r>
        <w:separator/>
      </w:r>
    </w:p>
  </w:endnote>
  <w:endnote w:type="continuationSeparator" w:id="0">
    <w:p w:rsidR="009B5771" w:rsidRDefault="009B5771" w:rsidP="008F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5969"/>
      <w:docPartObj>
        <w:docPartGallery w:val="Page Numbers (Bottom of Page)"/>
        <w:docPartUnique/>
      </w:docPartObj>
    </w:sdtPr>
    <w:sdtEndPr/>
    <w:sdtContent>
      <w:p w:rsidR="00BD00D7" w:rsidRDefault="009B577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A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00D7" w:rsidRDefault="00BD00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D7" w:rsidRDefault="009B577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7A4E">
      <w:rPr>
        <w:noProof/>
      </w:rPr>
      <w:t>15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D7" w:rsidRPr="00AA52DF" w:rsidRDefault="00BD00D7" w:rsidP="00AA52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71" w:rsidRDefault="009B5771" w:rsidP="008F18CF">
      <w:r>
        <w:separator/>
      </w:r>
    </w:p>
  </w:footnote>
  <w:footnote w:type="continuationSeparator" w:id="0">
    <w:p w:rsidR="009B5771" w:rsidRDefault="009B5771" w:rsidP="008F1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D7" w:rsidRPr="008F18CF" w:rsidRDefault="00BD00D7" w:rsidP="008F18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7071"/>
    <w:multiLevelType w:val="hybridMultilevel"/>
    <w:tmpl w:val="CCB82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A567F"/>
    <w:multiLevelType w:val="hybridMultilevel"/>
    <w:tmpl w:val="122A40C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1CC7CC7"/>
    <w:multiLevelType w:val="hybridMultilevel"/>
    <w:tmpl w:val="4612A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03F5"/>
    <w:multiLevelType w:val="hybridMultilevel"/>
    <w:tmpl w:val="0F4AD7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A6CC5"/>
    <w:multiLevelType w:val="hybridMultilevel"/>
    <w:tmpl w:val="11A8B306"/>
    <w:lvl w:ilvl="0" w:tplc="9362865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3C37"/>
    <w:multiLevelType w:val="hybridMultilevel"/>
    <w:tmpl w:val="AF56F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77F3D"/>
    <w:multiLevelType w:val="hybridMultilevel"/>
    <w:tmpl w:val="1786E9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EE1854"/>
    <w:multiLevelType w:val="hybridMultilevel"/>
    <w:tmpl w:val="E520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1A5"/>
    <w:multiLevelType w:val="hybridMultilevel"/>
    <w:tmpl w:val="D5FE13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81789"/>
    <w:multiLevelType w:val="hybridMultilevel"/>
    <w:tmpl w:val="FAFC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22FBB"/>
    <w:multiLevelType w:val="hybridMultilevel"/>
    <w:tmpl w:val="8F16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E7796"/>
    <w:multiLevelType w:val="hybridMultilevel"/>
    <w:tmpl w:val="C492C3A0"/>
    <w:lvl w:ilvl="0" w:tplc="6E367C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45182D"/>
    <w:multiLevelType w:val="hybridMultilevel"/>
    <w:tmpl w:val="C492C3A0"/>
    <w:lvl w:ilvl="0" w:tplc="6E367C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584981"/>
    <w:multiLevelType w:val="hybridMultilevel"/>
    <w:tmpl w:val="44D4FC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A227F"/>
    <w:multiLevelType w:val="hybridMultilevel"/>
    <w:tmpl w:val="95264302"/>
    <w:lvl w:ilvl="0" w:tplc="BE06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85971"/>
    <w:multiLevelType w:val="hybridMultilevel"/>
    <w:tmpl w:val="160287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FB52DB"/>
    <w:multiLevelType w:val="hybridMultilevel"/>
    <w:tmpl w:val="307A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80B21"/>
    <w:multiLevelType w:val="hybridMultilevel"/>
    <w:tmpl w:val="D49C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D5C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442EE5"/>
    <w:multiLevelType w:val="hybridMultilevel"/>
    <w:tmpl w:val="231092A6"/>
    <w:lvl w:ilvl="0" w:tplc="A588D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97D"/>
    <w:multiLevelType w:val="hybridMultilevel"/>
    <w:tmpl w:val="356C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3"/>
  </w:num>
  <w:num w:numId="10">
    <w:abstractNumId w:val="16"/>
  </w:num>
  <w:num w:numId="11">
    <w:abstractNumId w:val="11"/>
  </w:num>
  <w:num w:numId="12">
    <w:abstractNumId w:val="12"/>
  </w:num>
  <w:num w:numId="13">
    <w:abstractNumId w:val="0"/>
  </w:num>
  <w:num w:numId="14">
    <w:abstractNumId w:val="18"/>
  </w:num>
  <w:num w:numId="15">
    <w:abstractNumId w:val="15"/>
  </w:num>
  <w:num w:numId="16">
    <w:abstractNumId w:val="9"/>
  </w:num>
  <w:num w:numId="17">
    <w:abstractNumId w:val="6"/>
  </w:num>
  <w:num w:numId="18">
    <w:abstractNumId w:val="14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88"/>
    <w:rsid w:val="001C78E6"/>
    <w:rsid w:val="004625BD"/>
    <w:rsid w:val="00502533"/>
    <w:rsid w:val="005B4CC0"/>
    <w:rsid w:val="005F7A4E"/>
    <w:rsid w:val="006105DE"/>
    <w:rsid w:val="00623E9D"/>
    <w:rsid w:val="00753526"/>
    <w:rsid w:val="007F21D0"/>
    <w:rsid w:val="008F18CF"/>
    <w:rsid w:val="009516A9"/>
    <w:rsid w:val="009B5771"/>
    <w:rsid w:val="00A12A71"/>
    <w:rsid w:val="00A74CB0"/>
    <w:rsid w:val="00AA52DF"/>
    <w:rsid w:val="00B86BBC"/>
    <w:rsid w:val="00BD00D7"/>
    <w:rsid w:val="00CB650A"/>
    <w:rsid w:val="00D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22C2D-1398-40B2-B233-CFDE500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2C88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C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D32C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D32C8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12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A7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7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18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1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18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1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F18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D1DC-A5A8-4B7F-BD3A-4DC0BC73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2020-05-18T04:27:00Z</dcterms:created>
  <dcterms:modified xsi:type="dcterms:W3CDTF">2020-05-18T04:27:00Z</dcterms:modified>
</cp:coreProperties>
</file>