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3FA" w:rsidRDefault="004913FA">
      <w:pPr>
        <w:rPr>
          <w:rFonts w:ascii="Times New Roman" w:hAnsi="Times New Roman" w:cs="Times New Roman"/>
          <w:b/>
          <w:sz w:val="36"/>
          <w:szCs w:val="36"/>
        </w:rPr>
      </w:pPr>
      <w:r w:rsidRPr="004913FA">
        <w:rPr>
          <w:rFonts w:ascii="Times New Roman" w:hAnsi="Times New Roman" w:cs="Times New Roman"/>
          <w:b/>
          <w:sz w:val="36"/>
          <w:szCs w:val="36"/>
        </w:rPr>
        <w:t>Не забытая память</w:t>
      </w:r>
    </w:p>
    <w:p w:rsidR="004913FA" w:rsidRPr="004913FA" w:rsidRDefault="004913FA" w:rsidP="004913FA">
      <w:pPr>
        <w:rPr>
          <w:rFonts w:ascii="Times New Roman" w:hAnsi="Times New Roman" w:cs="Times New Roman"/>
          <w:sz w:val="28"/>
          <w:szCs w:val="28"/>
        </w:rPr>
      </w:pPr>
      <w:r w:rsidRPr="004913FA">
        <w:rPr>
          <w:rFonts w:ascii="Times New Roman" w:hAnsi="Times New Roman" w:cs="Times New Roman"/>
          <w:sz w:val="28"/>
          <w:szCs w:val="28"/>
        </w:rPr>
        <w:t xml:space="preserve">Нам часто случается проходить по скверу в районе улицы Ломоносова в Березниках. В глубине парка виден памятник. Величие этого монумента меня всегда поражала. Если внимательно посмотреть, то он состоит из скульптурной  группы </w:t>
      </w:r>
      <w:proofErr w:type="gramStart"/>
      <w:r w:rsidRPr="004913FA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4913FA">
        <w:rPr>
          <w:rFonts w:ascii="Times New Roman" w:hAnsi="Times New Roman" w:cs="Times New Roman"/>
          <w:sz w:val="28"/>
          <w:szCs w:val="28"/>
        </w:rPr>
        <w:t>олодого  человека с отбойным молотком и девушкой со строительным мастерком. Если задуматься  вопросом: «Кто они эти молодые люди, как они жили в те времена. Кто автор этого памятника?</w:t>
      </w:r>
    </w:p>
    <w:p w:rsidR="004913FA" w:rsidRPr="00766E88" w:rsidRDefault="004913FA" w:rsidP="004913FA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66E88">
        <w:rPr>
          <w:rFonts w:ascii="Times New Roman" w:hAnsi="Times New Roman" w:cs="Times New Roman"/>
          <w:b/>
          <w:sz w:val="28"/>
          <w:szCs w:val="28"/>
          <w:u w:val="single"/>
        </w:rPr>
        <w:t>На эти вопросы мы постарались ответить на классном часе в 6б классе</w:t>
      </w:r>
      <w:proofErr w:type="gramStart"/>
      <w:r w:rsidR="00766E88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766E88">
        <w:rPr>
          <w:rFonts w:ascii="Times New Roman" w:hAnsi="Times New Roman" w:cs="Times New Roman"/>
          <w:b/>
          <w:sz w:val="28"/>
          <w:szCs w:val="28"/>
          <w:u w:val="single"/>
        </w:rPr>
        <w:t>,</w:t>
      </w:r>
      <w:proofErr w:type="gramEnd"/>
      <w:r w:rsidRPr="00766E88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посвященном Дню рождения города. </w:t>
      </w:r>
    </w:p>
    <w:p w:rsidR="004913FA" w:rsidRPr="004913FA" w:rsidRDefault="004913FA" w:rsidP="004913FA">
      <w:pPr>
        <w:pStyle w:val="a3"/>
        <w:spacing w:before="96" w:beforeAutospacing="0" w:after="0" w:afterAutospacing="0" w:line="216" w:lineRule="auto"/>
        <w:ind w:left="547" w:hanging="547"/>
        <w:textAlignment w:val="baseline"/>
        <w:rPr>
          <w:sz w:val="28"/>
          <w:szCs w:val="28"/>
        </w:rPr>
      </w:pPr>
      <w:r w:rsidRPr="004913FA">
        <w:rPr>
          <w:rFonts w:eastAsiaTheme="minorEastAsia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Стремительно, неистово, </w:t>
      </w:r>
      <w:proofErr w:type="spellStart"/>
      <w:r w:rsidRPr="004913FA">
        <w:rPr>
          <w:rFonts w:eastAsiaTheme="minorEastAsia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бурляще</w:t>
      </w:r>
      <w:proofErr w:type="spellEnd"/>
      <w:r w:rsidRPr="004913FA">
        <w:rPr>
          <w:rFonts w:eastAsiaTheme="minorEastAsia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,</w:t>
      </w:r>
    </w:p>
    <w:p w:rsidR="004913FA" w:rsidRPr="004913FA" w:rsidRDefault="004913FA" w:rsidP="004913FA">
      <w:pPr>
        <w:pStyle w:val="a3"/>
        <w:spacing w:before="96" w:beforeAutospacing="0" w:after="0" w:afterAutospacing="0" w:line="216" w:lineRule="auto"/>
        <w:ind w:left="547" w:hanging="547"/>
        <w:textAlignment w:val="baseline"/>
        <w:rPr>
          <w:sz w:val="28"/>
          <w:szCs w:val="28"/>
        </w:rPr>
      </w:pPr>
      <w:r w:rsidRPr="004913FA">
        <w:rPr>
          <w:rFonts w:eastAsiaTheme="minorEastAsia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В горах металла яростный поток</w:t>
      </w:r>
    </w:p>
    <w:p w:rsidR="004913FA" w:rsidRPr="004913FA" w:rsidRDefault="004913FA" w:rsidP="004913FA">
      <w:pPr>
        <w:pStyle w:val="a3"/>
        <w:spacing w:before="96" w:beforeAutospacing="0" w:after="0" w:afterAutospacing="0" w:line="216" w:lineRule="auto"/>
        <w:ind w:left="547" w:hanging="547"/>
        <w:textAlignment w:val="baseline"/>
        <w:rPr>
          <w:sz w:val="28"/>
          <w:szCs w:val="28"/>
        </w:rPr>
      </w:pPr>
      <w:r w:rsidRPr="004913FA">
        <w:rPr>
          <w:rFonts w:eastAsiaTheme="minorEastAsia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Он словно меч безжалостно ранящий </w:t>
      </w:r>
    </w:p>
    <w:p w:rsidR="004913FA" w:rsidRDefault="004913FA" w:rsidP="004913FA">
      <w:pPr>
        <w:pStyle w:val="a3"/>
        <w:spacing w:before="96" w:beforeAutospacing="0" w:after="0" w:afterAutospacing="0" w:line="216" w:lineRule="auto"/>
        <w:ind w:left="547" w:hanging="547"/>
        <w:textAlignment w:val="baseline"/>
        <w:rPr>
          <w:rFonts w:eastAsiaTheme="minorEastAsia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</w:pPr>
      <w:r w:rsidRPr="004913FA">
        <w:rPr>
          <w:rFonts w:eastAsiaTheme="minorEastAsia"/>
          <w:b/>
          <w:bCs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Нагроможденье гор и скал рассек.</w:t>
      </w:r>
    </w:p>
    <w:p w:rsidR="00766E88" w:rsidRPr="004913FA" w:rsidRDefault="00766E88" w:rsidP="004913FA">
      <w:pPr>
        <w:pStyle w:val="a3"/>
        <w:spacing w:before="96" w:beforeAutospacing="0" w:after="0" w:afterAutospacing="0" w:line="216" w:lineRule="auto"/>
        <w:ind w:left="547" w:hanging="547"/>
        <w:textAlignment w:val="baseline"/>
        <w:rPr>
          <w:sz w:val="28"/>
          <w:szCs w:val="28"/>
        </w:rPr>
      </w:pPr>
    </w:p>
    <w:p w:rsidR="00766E88" w:rsidRDefault="00766E88" w:rsidP="00766E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3F8F37" wp14:editId="0F65F9BD">
            <wp:extent cx="3219450" cy="2414588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5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562A8972" wp14:editId="38E7C6B0">
            <wp:extent cx="1333500" cy="2424544"/>
            <wp:effectExtent l="0" t="0" r="0" b="0"/>
            <wp:docPr id="13" name="Рисунок 13" descr="C:\Users\user\AppData\Local\Microsoft\Windows\INetCache\Content.Word\IMG_20220215_1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20215_1019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505" cy="243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6E88" w:rsidRPr="00766E88" w:rsidRDefault="004913FA" w:rsidP="00766E88">
      <w:pPr>
        <w:rPr>
          <w:rFonts w:ascii="Times New Roman" w:hAnsi="Times New Roman" w:cs="Times New Roman"/>
          <w:sz w:val="28"/>
          <w:szCs w:val="28"/>
        </w:rPr>
      </w:pPr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>Те далекие времена 1968года</w:t>
      </w:r>
      <w:proofErr w:type="gramStart"/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……В</w:t>
      </w:r>
      <w:proofErr w:type="gramEnd"/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конце сентября 1968 года на занятие юных танцовщиц Народного театра балета пришёл скульптор Леонид Мартынов со своим ассистентом Борисом </w:t>
      </w:r>
      <w:proofErr w:type="spellStart"/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>Овчинниковым</w:t>
      </w:r>
      <w:proofErr w:type="spellEnd"/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течение всего занятия он пристально вглядывался в лица девушек, что-то записывал себе </w:t>
      </w:r>
      <w:r w:rsidR="00766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блокнот </w:t>
      </w:r>
    </w:p>
    <w:p w:rsidR="00766E88" w:rsidRDefault="00766E88" w:rsidP="00084C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B6A102" wp14:editId="7A4BCBF3">
            <wp:extent cx="2031999" cy="1524000"/>
            <wp:effectExtent l="0" t="0" r="698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999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3FA" w:rsidRPr="004913FA" w:rsidRDefault="004913FA" w:rsidP="00491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После урока Галина Цыганова, руководитель школы-балета, попросила юную танцовщицу остаться и рассказала  ей цели визита гостей. Девушка сначала испугалась</w:t>
      </w:r>
      <w:proofErr w:type="gramStart"/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 не хотела  позировать </w:t>
      </w:r>
      <w:proofErr w:type="spellStart"/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березниковскому</w:t>
      </w:r>
      <w:proofErr w:type="spellEnd"/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скульптору. Но Галина Ивановна сумела её убедить: „Соглашайся, детям своим и внукам рассказывать будешь“. Отказать любимой учительнице Наталья</w:t>
      </w:r>
      <w:proofErr w:type="gramStart"/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так звали ученицу,  не могла. </w:t>
      </w:r>
    </w:p>
    <w:p w:rsidR="004913FA" w:rsidRPr="004913FA" w:rsidRDefault="004913FA" w:rsidP="00491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Наташа Марчук была из учительской династии. Ее мама, Вера Леонидовна Сергеева, работала учителем математики в школах № 23 и 28. Тётя тоже учитель математики в Соликамске.</w:t>
      </w:r>
    </w:p>
    <w:p w:rsidR="004913FA" w:rsidRPr="004913FA" w:rsidRDefault="004913FA" w:rsidP="00491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Родня по маминой линии была музыкальная, все любили  собираться  по вечерам и петь песни. Родители были красивой парой на танцплощадках, от них я и унаследовала хороший голос и любовь к танцам.</w:t>
      </w:r>
    </w:p>
    <w:p w:rsidR="004913FA" w:rsidRPr="004913FA" w:rsidRDefault="004913FA" w:rsidP="00491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Однажды второклассница Наташа случайно зашла во Дворец энергетиков и прочитала объявление о наборе в хореографическую студию. Прибежав домой, собрала всех детей своего подъезда на просмотр. В балет приняли всех, но дошли до </w:t>
      </w:r>
      <w:proofErr w:type="gramStart"/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выпускного</w:t>
      </w:r>
      <w:proofErr w:type="gramEnd"/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только Наташа и Павел Дёмин.</w:t>
      </w:r>
    </w:p>
    <w:p w:rsidR="004913FA" w:rsidRPr="004913FA" w:rsidRDefault="004913FA" w:rsidP="00491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>И этот визит гостей сыграл не малую роль в жизни Натальи Марчук.</w:t>
      </w:r>
    </w:p>
    <w:p w:rsidR="004913FA" w:rsidRPr="004913FA" w:rsidRDefault="004913FA" w:rsidP="00491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Началась для 15-летней девочки изнурительная работа. Каждый вечер она приходила в мастерскую скульпторов, которая находилась в подвальчике у бывшего овощного магазина по ул. Карла Маркса, и в балетном платьице, с мастерком в руке часами неподвижно стояла на крутящейся подставке. С непривычки затекали руки и ноги, Наташе хотелось крикнуть: „Не могу больше!“. Но, слыша подбадривающие слова скульптора, выносливая девочка продолжала стойко позировать.</w:t>
      </w:r>
    </w:p>
    <w:p w:rsidR="004913FA" w:rsidRPr="004913FA" w:rsidRDefault="004913FA" w:rsidP="00491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…..</w:t>
      </w:r>
    </w:p>
    <w:p w:rsidR="004913FA" w:rsidRPr="004913FA" w:rsidRDefault="004913FA" w:rsidP="00491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отливали в водонапорной башне у школы имени Чехова</w:t>
      </w:r>
    </w:p>
    <w:p w:rsidR="004913FA" w:rsidRPr="004913FA" w:rsidRDefault="004913FA" w:rsidP="00491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открыли его 29 октября 1968 года. Автором был  – Леонид Мартынов. </w:t>
      </w:r>
    </w:p>
    <w:p w:rsidR="00766E88" w:rsidRDefault="004913FA" w:rsidP="00491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 представлял собой скульптурную группу – молодой человек с отбойным молотком и девушка со строительным мастерком. На обратной стороне памятника надпись: «Вам в суровых 30 годах руками своими город воздвигнувшим мужеству ваших сердец комсомольских в память»</w:t>
      </w:r>
    </w:p>
    <w:p w:rsidR="00766E88" w:rsidRDefault="00766E88" w:rsidP="00491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E88" w:rsidRDefault="00766E88" w:rsidP="00491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A05E77">
            <wp:extent cx="2533650" cy="1900238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900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74B4AF">
            <wp:extent cx="2578100" cy="19335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13FA" w:rsidRPr="004913FA" w:rsidRDefault="004913FA" w:rsidP="00491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13FA" w:rsidRDefault="004913FA" w:rsidP="00491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середине 90-х годов году памятник начал разрушаться, откололись части бетонных скульптур. Существовало даже предложение о ликвидации </w:t>
      </w:r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памятника, как такового. Однако летом и осенью 1998 года архитектор Владимир </w:t>
      </w:r>
      <w:proofErr w:type="spellStart"/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>Шека</w:t>
      </w:r>
      <w:proofErr w:type="spellEnd"/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осуществил (практически в одиночку) реставрацию памятника.</w:t>
      </w:r>
    </w:p>
    <w:p w:rsidR="00766E88" w:rsidRDefault="00766E88" w:rsidP="00491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6E88" w:rsidRDefault="00766E88" w:rsidP="00491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D6471F">
            <wp:extent cx="3048000" cy="2286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66E88" w:rsidRPr="004913FA" w:rsidRDefault="00766E88" w:rsidP="00491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3FA" w:rsidRDefault="004913FA" w:rsidP="004913FA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3F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же памятник обновился, кругом …</w:t>
      </w:r>
    </w:p>
    <w:p w:rsidR="004913FA" w:rsidRDefault="00766E88" w:rsidP="004913FA">
      <w:pPr>
        <w:rPr>
          <w:noProof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387379">
            <wp:extent cx="3048000" cy="2286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2ACCE95D" wp14:editId="12215FA4">
            <wp:extent cx="1358900" cy="2470727"/>
            <wp:effectExtent l="0" t="0" r="0" b="6350"/>
            <wp:docPr id="12" name="Рисунок 12" descr="C:\Users\user\AppData\Local\Microsoft\Windows\INetCache\Content.Word\IMG_20220215_10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20215_1019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247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CB4" w:rsidRPr="00084CB4" w:rsidRDefault="00084CB4" w:rsidP="00084CB4">
      <w:pPr>
        <w:pStyle w:val="a3"/>
        <w:spacing w:before="134" w:beforeAutospacing="0" w:after="0" w:afterAutospacing="0"/>
        <w:jc w:val="center"/>
        <w:textAlignment w:val="baseline"/>
        <w:rPr>
          <w:sz w:val="28"/>
          <w:szCs w:val="28"/>
        </w:rPr>
      </w:pPr>
      <w:r w:rsidRPr="00084CB4">
        <w:rPr>
          <w:rFonts w:eastAsiaTheme="minorEastAsia"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Я горжусь</w:t>
      </w:r>
    </w:p>
    <w:p w:rsidR="00084CB4" w:rsidRPr="00084CB4" w:rsidRDefault="00084CB4" w:rsidP="00084CB4">
      <w:pPr>
        <w:pStyle w:val="a3"/>
        <w:spacing w:before="134" w:beforeAutospacing="0" w:after="0" w:afterAutospacing="0"/>
        <w:ind w:left="547" w:hanging="547"/>
        <w:jc w:val="center"/>
        <w:textAlignment w:val="baseline"/>
        <w:rPr>
          <w:sz w:val="28"/>
          <w:szCs w:val="28"/>
        </w:rPr>
      </w:pPr>
      <w:r w:rsidRPr="00084CB4">
        <w:rPr>
          <w:rFonts w:eastAsiaTheme="minorEastAsia"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рабочими руками.</w:t>
      </w:r>
    </w:p>
    <w:p w:rsidR="00084CB4" w:rsidRPr="00084CB4" w:rsidRDefault="00084CB4" w:rsidP="00084CB4">
      <w:pPr>
        <w:pStyle w:val="a3"/>
        <w:spacing w:before="134" w:beforeAutospacing="0" w:after="0" w:afterAutospacing="0"/>
        <w:ind w:left="547" w:hanging="547"/>
        <w:jc w:val="center"/>
        <w:textAlignment w:val="baseline"/>
        <w:rPr>
          <w:sz w:val="28"/>
          <w:szCs w:val="28"/>
        </w:rPr>
      </w:pPr>
      <w:r w:rsidRPr="00084CB4">
        <w:rPr>
          <w:rFonts w:eastAsiaTheme="minorEastAsia"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Я люблю мои Березники.</w:t>
      </w:r>
    </w:p>
    <w:p w:rsidR="00084CB4" w:rsidRPr="00084CB4" w:rsidRDefault="00084CB4" w:rsidP="00084CB4">
      <w:pPr>
        <w:pStyle w:val="a3"/>
        <w:spacing w:before="134" w:beforeAutospacing="0" w:after="0" w:afterAutospacing="0"/>
        <w:ind w:left="547" w:hanging="547"/>
        <w:jc w:val="center"/>
        <w:textAlignment w:val="baseline"/>
        <w:rPr>
          <w:sz w:val="28"/>
          <w:szCs w:val="28"/>
        </w:rPr>
      </w:pPr>
      <w:r w:rsidRPr="00084CB4">
        <w:rPr>
          <w:rFonts w:eastAsiaTheme="minorEastAsia"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Там</w:t>
      </w:r>
      <w:proofErr w:type="gramStart"/>
      <w:r w:rsidRPr="00084CB4">
        <w:rPr>
          <w:rFonts w:eastAsiaTheme="minorEastAsia"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 xml:space="preserve"> ,</w:t>
      </w:r>
      <w:proofErr w:type="gramEnd"/>
      <w:r w:rsidRPr="00084CB4">
        <w:rPr>
          <w:rFonts w:eastAsiaTheme="minorEastAsia"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где буря с ног валила кедры,</w:t>
      </w:r>
    </w:p>
    <w:p w:rsidR="00084CB4" w:rsidRPr="00084CB4" w:rsidRDefault="00084CB4" w:rsidP="00084CB4">
      <w:pPr>
        <w:pStyle w:val="a3"/>
        <w:spacing w:before="134" w:beforeAutospacing="0" w:after="0" w:afterAutospacing="0"/>
        <w:ind w:left="547" w:hanging="547"/>
        <w:jc w:val="center"/>
        <w:textAlignment w:val="baseline"/>
        <w:rPr>
          <w:sz w:val="28"/>
          <w:szCs w:val="28"/>
        </w:rPr>
      </w:pPr>
      <w:r w:rsidRPr="00084CB4">
        <w:rPr>
          <w:rFonts w:eastAsiaTheme="minorEastAsia"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Комсомольцы,</w:t>
      </w:r>
    </w:p>
    <w:p w:rsidR="00084CB4" w:rsidRPr="00084CB4" w:rsidRDefault="00084CB4" w:rsidP="00084CB4">
      <w:pPr>
        <w:pStyle w:val="a3"/>
        <w:spacing w:before="134" w:beforeAutospacing="0" w:after="0" w:afterAutospacing="0"/>
        <w:ind w:left="547" w:hanging="547"/>
        <w:jc w:val="center"/>
        <w:textAlignment w:val="baseline"/>
        <w:rPr>
          <w:sz w:val="28"/>
          <w:szCs w:val="28"/>
        </w:rPr>
      </w:pPr>
      <w:r w:rsidRPr="00084CB4">
        <w:rPr>
          <w:rFonts w:eastAsiaTheme="minorEastAsia"/>
          <w:color w:val="000000" w:themeColor="text1"/>
          <w:sz w:val="28"/>
          <w:szCs w:val="28"/>
          <w14:shadow w14:blurRad="38100" w14:dist="38100" w14:dir="2700000" w14:sx="100000" w14:sy="100000" w14:kx="0" w14:ky="0" w14:algn="tl">
            <w14:srgbClr w14:val="000000"/>
          </w14:shadow>
        </w:rPr>
        <w:t>не сгибаясь, шли.</w:t>
      </w:r>
    </w:p>
    <w:p w:rsidR="00084CB4" w:rsidRDefault="00084CB4" w:rsidP="004913F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84CB4" w:rsidRPr="00084CB4" w:rsidRDefault="00084CB4" w:rsidP="004913FA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084C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Классный руководитель 6б класса Трубачева Елена Петровна</w:t>
      </w:r>
    </w:p>
    <w:sectPr w:rsidR="00084CB4" w:rsidRPr="00084C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3FA"/>
    <w:rsid w:val="00084CB4"/>
    <w:rsid w:val="004913FA"/>
    <w:rsid w:val="00766E88"/>
    <w:rsid w:val="00B64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1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1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13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91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913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913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060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4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</cp:revision>
  <dcterms:created xsi:type="dcterms:W3CDTF">2022-02-15T05:20:00Z</dcterms:created>
  <dcterms:modified xsi:type="dcterms:W3CDTF">2022-02-15T05:48:00Z</dcterms:modified>
</cp:coreProperties>
</file>