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34E" w:rsidRPr="00450E87" w:rsidRDefault="00C1534E" w:rsidP="009A4744">
      <w:pPr>
        <w:jc w:val="center"/>
        <w:rPr>
          <w:rFonts w:ascii="Times New Roman" w:hAnsi="Times New Roman" w:cs="Times New Roman"/>
          <w:bCs/>
          <w:sz w:val="24"/>
          <w:szCs w:val="24"/>
        </w:rPr>
      </w:pPr>
      <w:r w:rsidRPr="00450E87">
        <w:rPr>
          <w:rFonts w:ascii="Times New Roman" w:hAnsi="Times New Roman" w:cs="Times New Roman"/>
          <w:bCs/>
          <w:sz w:val="24"/>
          <w:szCs w:val="24"/>
        </w:rPr>
        <w:t>Муниципальное автономное общеобразовательное учреждение "Средняя общеобразовательная школа с углубленным изучением отдельных предметов №3" города Березники Пермского края</w:t>
      </w:r>
    </w:p>
    <w:p w:rsidR="00C1534E" w:rsidRPr="00450E87" w:rsidRDefault="00C1534E" w:rsidP="009A4744">
      <w:pPr>
        <w:jc w:val="center"/>
        <w:rPr>
          <w:rFonts w:ascii="Times New Roman" w:hAnsi="Times New Roman" w:cs="Times New Roman"/>
          <w:bCs/>
          <w:sz w:val="24"/>
          <w:szCs w:val="24"/>
        </w:rPr>
      </w:pPr>
    </w:p>
    <w:p w:rsidR="00C1534E" w:rsidRPr="00450E87" w:rsidRDefault="00C1534E" w:rsidP="009A4744">
      <w:pPr>
        <w:jc w:val="center"/>
        <w:rPr>
          <w:rFonts w:ascii="Times New Roman" w:hAnsi="Times New Roman" w:cs="Times New Roman"/>
          <w:bCs/>
          <w:sz w:val="24"/>
          <w:szCs w:val="24"/>
        </w:rPr>
      </w:pPr>
    </w:p>
    <w:p w:rsidR="00346145" w:rsidRPr="00450E87" w:rsidRDefault="00346145" w:rsidP="009A4744">
      <w:pPr>
        <w:jc w:val="center"/>
        <w:rPr>
          <w:rFonts w:ascii="Times New Roman" w:hAnsi="Times New Roman" w:cs="Times New Roman"/>
          <w:bCs/>
          <w:sz w:val="24"/>
          <w:szCs w:val="24"/>
        </w:rPr>
      </w:pPr>
    </w:p>
    <w:p w:rsidR="00346145" w:rsidRPr="00450E87" w:rsidRDefault="00346145" w:rsidP="009A4744">
      <w:pPr>
        <w:jc w:val="center"/>
        <w:rPr>
          <w:rFonts w:ascii="Times New Roman" w:hAnsi="Times New Roman" w:cs="Times New Roman"/>
          <w:bCs/>
          <w:sz w:val="24"/>
          <w:szCs w:val="24"/>
        </w:rPr>
      </w:pPr>
    </w:p>
    <w:p w:rsidR="00C1534E" w:rsidRPr="00450E87" w:rsidRDefault="00C1534E" w:rsidP="009A4744">
      <w:pPr>
        <w:jc w:val="center"/>
        <w:rPr>
          <w:rFonts w:ascii="Times New Roman" w:hAnsi="Times New Roman" w:cs="Times New Roman"/>
          <w:bCs/>
          <w:sz w:val="24"/>
          <w:szCs w:val="24"/>
        </w:rPr>
      </w:pPr>
    </w:p>
    <w:p w:rsidR="00C1534E" w:rsidRPr="00450E87" w:rsidRDefault="00C1534E" w:rsidP="009A4744">
      <w:pPr>
        <w:jc w:val="center"/>
        <w:rPr>
          <w:rFonts w:ascii="Times New Roman" w:hAnsi="Times New Roman" w:cs="Times New Roman"/>
          <w:bCs/>
          <w:sz w:val="24"/>
          <w:szCs w:val="24"/>
        </w:rPr>
      </w:pPr>
    </w:p>
    <w:p w:rsidR="00C1534E" w:rsidRPr="00450E87" w:rsidRDefault="00C1534E" w:rsidP="009A4744">
      <w:pPr>
        <w:jc w:val="center"/>
        <w:rPr>
          <w:rFonts w:ascii="Times New Roman" w:hAnsi="Times New Roman" w:cs="Times New Roman"/>
          <w:b/>
          <w:bCs/>
          <w:sz w:val="24"/>
          <w:szCs w:val="24"/>
        </w:rPr>
      </w:pPr>
    </w:p>
    <w:p w:rsidR="00346145" w:rsidRPr="00450E87" w:rsidRDefault="00346145" w:rsidP="009A4744">
      <w:pPr>
        <w:jc w:val="center"/>
        <w:rPr>
          <w:rFonts w:ascii="Times New Roman" w:hAnsi="Times New Roman" w:cs="Times New Roman"/>
          <w:b/>
          <w:bCs/>
          <w:sz w:val="24"/>
          <w:szCs w:val="24"/>
        </w:rPr>
      </w:pPr>
    </w:p>
    <w:p w:rsidR="003C680F" w:rsidRDefault="003C680F" w:rsidP="009A4744">
      <w:pPr>
        <w:jc w:val="center"/>
        <w:rPr>
          <w:rFonts w:ascii="Times New Roman" w:hAnsi="Times New Roman" w:cs="Times New Roman"/>
          <w:b/>
          <w:bCs/>
          <w:sz w:val="24"/>
          <w:szCs w:val="24"/>
        </w:rPr>
      </w:pPr>
      <w:r>
        <w:rPr>
          <w:rFonts w:ascii="Times New Roman" w:hAnsi="Times New Roman" w:cs="Times New Roman"/>
          <w:b/>
          <w:bCs/>
          <w:sz w:val="24"/>
          <w:szCs w:val="24"/>
        </w:rPr>
        <w:t>ПРОГРАММА  ОБРАЗОВАТЕЛЬНОЙ ПРАКТИКИ</w:t>
      </w:r>
    </w:p>
    <w:p w:rsidR="00C1534E" w:rsidRPr="00450E87" w:rsidRDefault="003C680F" w:rsidP="009A4744">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C1534E" w:rsidRPr="00450E87">
        <w:rPr>
          <w:rFonts w:ascii="Times New Roman" w:hAnsi="Times New Roman" w:cs="Times New Roman"/>
          <w:b/>
          <w:bCs/>
          <w:sz w:val="24"/>
          <w:szCs w:val="24"/>
        </w:rPr>
        <w:t>"ФЛАГМАНЫ БЕРЕЗНИКОВ"</w:t>
      </w:r>
    </w:p>
    <w:p w:rsidR="00C1534E" w:rsidRPr="00450E87" w:rsidRDefault="00C1534E" w:rsidP="009A4744">
      <w:pPr>
        <w:jc w:val="center"/>
        <w:rPr>
          <w:rFonts w:ascii="Times New Roman" w:hAnsi="Times New Roman" w:cs="Times New Roman"/>
          <w:bCs/>
          <w:sz w:val="24"/>
          <w:szCs w:val="24"/>
        </w:rPr>
      </w:pPr>
    </w:p>
    <w:p w:rsidR="00C1534E" w:rsidRPr="00450E87" w:rsidRDefault="00C1534E" w:rsidP="009A4744">
      <w:pPr>
        <w:jc w:val="center"/>
        <w:rPr>
          <w:rFonts w:ascii="Times New Roman" w:hAnsi="Times New Roman" w:cs="Times New Roman"/>
          <w:bCs/>
          <w:sz w:val="24"/>
          <w:szCs w:val="24"/>
        </w:rPr>
      </w:pPr>
    </w:p>
    <w:p w:rsidR="00346145" w:rsidRPr="00450E87" w:rsidRDefault="00346145" w:rsidP="00C1534E">
      <w:pPr>
        <w:jc w:val="right"/>
        <w:rPr>
          <w:rFonts w:ascii="Times New Roman" w:hAnsi="Times New Roman" w:cs="Times New Roman"/>
          <w:bCs/>
          <w:sz w:val="24"/>
          <w:szCs w:val="24"/>
        </w:rPr>
      </w:pPr>
    </w:p>
    <w:p w:rsidR="00346145" w:rsidRPr="00450E87" w:rsidRDefault="00346145" w:rsidP="00C1534E">
      <w:pPr>
        <w:jc w:val="right"/>
        <w:rPr>
          <w:rFonts w:ascii="Times New Roman" w:hAnsi="Times New Roman" w:cs="Times New Roman"/>
          <w:bCs/>
          <w:sz w:val="24"/>
          <w:szCs w:val="24"/>
        </w:rPr>
      </w:pPr>
    </w:p>
    <w:p w:rsidR="00346145" w:rsidRPr="00450E87" w:rsidRDefault="00346145" w:rsidP="00C1534E">
      <w:pPr>
        <w:jc w:val="right"/>
        <w:rPr>
          <w:rFonts w:ascii="Times New Roman" w:hAnsi="Times New Roman" w:cs="Times New Roman"/>
          <w:bCs/>
          <w:sz w:val="24"/>
          <w:szCs w:val="24"/>
        </w:rPr>
      </w:pPr>
    </w:p>
    <w:p w:rsidR="00346145" w:rsidRPr="00450E87" w:rsidRDefault="00346145" w:rsidP="00346145">
      <w:pPr>
        <w:jc w:val="right"/>
        <w:rPr>
          <w:rFonts w:ascii="Times New Roman" w:hAnsi="Times New Roman" w:cs="Times New Roman"/>
          <w:bCs/>
          <w:sz w:val="24"/>
          <w:szCs w:val="24"/>
        </w:rPr>
      </w:pPr>
      <w:r w:rsidRPr="00450E87">
        <w:rPr>
          <w:rFonts w:ascii="Times New Roman" w:hAnsi="Times New Roman" w:cs="Times New Roman"/>
          <w:bCs/>
          <w:sz w:val="24"/>
          <w:szCs w:val="24"/>
        </w:rPr>
        <w:t xml:space="preserve">Авторы: </w:t>
      </w:r>
      <w:proofErr w:type="spellStart"/>
      <w:r w:rsidRPr="00450E87">
        <w:rPr>
          <w:rFonts w:ascii="Times New Roman" w:hAnsi="Times New Roman" w:cs="Times New Roman"/>
          <w:bCs/>
          <w:sz w:val="24"/>
          <w:szCs w:val="24"/>
        </w:rPr>
        <w:t>Зданович</w:t>
      </w:r>
      <w:proofErr w:type="spellEnd"/>
      <w:r w:rsidRPr="00450E87">
        <w:rPr>
          <w:rFonts w:ascii="Times New Roman" w:hAnsi="Times New Roman" w:cs="Times New Roman"/>
          <w:bCs/>
          <w:sz w:val="24"/>
          <w:szCs w:val="24"/>
        </w:rPr>
        <w:t xml:space="preserve">  Е.В.,  </w:t>
      </w:r>
    </w:p>
    <w:p w:rsidR="00346145" w:rsidRPr="00450E87" w:rsidRDefault="00346145" w:rsidP="00346145">
      <w:pPr>
        <w:jc w:val="right"/>
        <w:rPr>
          <w:rFonts w:ascii="Times New Roman" w:hAnsi="Times New Roman" w:cs="Times New Roman"/>
          <w:bCs/>
          <w:sz w:val="24"/>
          <w:szCs w:val="24"/>
        </w:rPr>
      </w:pPr>
      <w:r w:rsidRPr="00450E87">
        <w:rPr>
          <w:rFonts w:ascii="Times New Roman" w:hAnsi="Times New Roman" w:cs="Times New Roman"/>
          <w:bCs/>
          <w:sz w:val="24"/>
          <w:szCs w:val="24"/>
        </w:rPr>
        <w:t>учитель истории и обществознания</w:t>
      </w:r>
    </w:p>
    <w:p w:rsidR="00346145" w:rsidRPr="00450E87" w:rsidRDefault="00346145" w:rsidP="00346145">
      <w:pPr>
        <w:jc w:val="right"/>
        <w:rPr>
          <w:rFonts w:ascii="Times New Roman" w:hAnsi="Times New Roman" w:cs="Times New Roman"/>
          <w:bCs/>
          <w:sz w:val="24"/>
          <w:szCs w:val="24"/>
        </w:rPr>
      </w:pPr>
      <w:r w:rsidRPr="00450E87">
        <w:rPr>
          <w:rFonts w:ascii="Times New Roman" w:hAnsi="Times New Roman" w:cs="Times New Roman"/>
          <w:bCs/>
          <w:sz w:val="24"/>
          <w:szCs w:val="24"/>
        </w:rPr>
        <w:t xml:space="preserve"> высшей категории,</w:t>
      </w:r>
    </w:p>
    <w:p w:rsidR="00346145" w:rsidRPr="00450E87" w:rsidRDefault="00346145" w:rsidP="00346145">
      <w:pPr>
        <w:jc w:val="right"/>
        <w:rPr>
          <w:rFonts w:ascii="Times New Roman" w:hAnsi="Times New Roman" w:cs="Times New Roman"/>
          <w:bCs/>
          <w:sz w:val="24"/>
          <w:szCs w:val="24"/>
        </w:rPr>
      </w:pPr>
      <w:r w:rsidRPr="00450E87">
        <w:rPr>
          <w:rFonts w:ascii="Times New Roman" w:hAnsi="Times New Roman" w:cs="Times New Roman"/>
          <w:bCs/>
          <w:sz w:val="24"/>
          <w:szCs w:val="24"/>
        </w:rPr>
        <w:t xml:space="preserve">Асташева Н.В., учитель ИКТ и информатики, </w:t>
      </w:r>
    </w:p>
    <w:p w:rsidR="00346145" w:rsidRPr="00450E87" w:rsidRDefault="00346145" w:rsidP="00346145">
      <w:pPr>
        <w:jc w:val="right"/>
        <w:rPr>
          <w:rFonts w:ascii="Times New Roman" w:hAnsi="Times New Roman" w:cs="Times New Roman"/>
          <w:bCs/>
          <w:sz w:val="24"/>
          <w:szCs w:val="24"/>
        </w:rPr>
      </w:pPr>
      <w:r w:rsidRPr="00450E87">
        <w:rPr>
          <w:rFonts w:ascii="Times New Roman" w:hAnsi="Times New Roman" w:cs="Times New Roman"/>
          <w:bCs/>
          <w:sz w:val="24"/>
          <w:szCs w:val="24"/>
        </w:rPr>
        <w:t xml:space="preserve">руководитель НТЦ "Экспонента" </w:t>
      </w:r>
    </w:p>
    <w:p w:rsidR="00C1534E" w:rsidRPr="00450E87" w:rsidRDefault="00C1534E" w:rsidP="00346145">
      <w:pPr>
        <w:jc w:val="right"/>
        <w:rPr>
          <w:rFonts w:ascii="Times New Roman" w:hAnsi="Times New Roman" w:cs="Times New Roman"/>
          <w:bCs/>
          <w:sz w:val="24"/>
          <w:szCs w:val="24"/>
        </w:rPr>
      </w:pPr>
      <w:r w:rsidRPr="00450E87">
        <w:rPr>
          <w:rFonts w:ascii="Times New Roman" w:hAnsi="Times New Roman" w:cs="Times New Roman"/>
          <w:bCs/>
          <w:sz w:val="24"/>
          <w:szCs w:val="24"/>
        </w:rPr>
        <w:t xml:space="preserve">МАОУ «СОШ с УИОП №3» </w:t>
      </w:r>
      <w:r w:rsidR="00346145" w:rsidRPr="00450E87">
        <w:rPr>
          <w:rFonts w:ascii="Times New Roman" w:hAnsi="Times New Roman" w:cs="Times New Roman"/>
          <w:bCs/>
          <w:sz w:val="24"/>
          <w:szCs w:val="24"/>
        </w:rPr>
        <w:t xml:space="preserve">, </w:t>
      </w:r>
    </w:p>
    <w:p w:rsidR="00C1534E" w:rsidRPr="00450E87" w:rsidRDefault="00C1534E" w:rsidP="00346145">
      <w:pPr>
        <w:jc w:val="right"/>
        <w:rPr>
          <w:rFonts w:ascii="Times New Roman" w:hAnsi="Times New Roman" w:cs="Times New Roman"/>
          <w:bCs/>
          <w:sz w:val="24"/>
          <w:szCs w:val="24"/>
        </w:rPr>
      </w:pPr>
    </w:p>
    <w:p w:rsidR="00C1534E" w:rsidRDefault="00C1534E" w:rsidP="00C1534E">
      <w:pPr>
        <w:jc w:val="center"/>
        <w:rPr>
          <w:rFonts w:ascii="Times New Roman" w:hAnsi="Times New Roman" w:cs="Times New Roman"/>
          <w:bCs/>
          <w:sz w:val="24"/>
          <w:szCs w:val="24"/>
        </w:rPr>
      </w:pPr>
      <w:r w:rsidRPr="00450E87">
        <w:rPr>
          <w:rFonts w:ascii="Times New Roman" w:hAnsi="Times New Roman" w:cs="Times New Roman"/>
          <w:bCs/>
          <w:sz w:val="24"/>
          <w:szCs w:val="24"/>
        </w:rPr>
        <w:t xml:space="preserve">2022, </w:t>
      </w:r>
      <w:r w:rsidR="003C680F">
        <w:rPr>
          <w:rFonts w:ascii="Times New Roman" w:hAnsi="Times New Roman" w:cs="Times New Roman"/>
          <w:bCs/>
          <w:sz w:val="24"/>
          <w:szCs w:val="24"/>
        </w:rPr>
        <w:t xml:space="preserve">г. </w:t>
      </w:r>
      <w:r w:rsidRPr="00450E87">
        <w:rPr>
          <w:rFonts w:ascii="Times New Roman" w:hAnsi="Times New Roman" w:cs="Times New Roman"/>
          <w:bCs/>
          <w:sz w:val="24"/>
          <w:szCs w:val="24"/>
        </w:rPr>
        <w:t>Березники</w:t>
      </w:r>
    </w:p>
    <w:p w:rsidR="00450E87" w:rsidRDefault="00450E87" w:rsidP="00C1534E">
      <w:pPr>
        <w:jc w:val="center"/>
        <w:rPr>
          <w:rFonts w:ascii="Times New Roman" w:hAnsi="Times New Roman" w:cs="Times New Roman"/>
          <w:bCs/>
          <w:sz w:val="24"/>
          <w:szCs w:val="24"/>
        </w:rPr>
      </w:pPr>
    </w:p>
    <w:p w:rsidR="00450E87" w:rsidRDefault="00450E87" w:rsidP="00C1534E">
      <w:pPr>
        <w:jc w:val="center"/>
        <w:rPr>
          <w:rFonts w:ascii="Times New Roman" w:hAnsi="Times New Roman" w:cs="Times New Roman"/>
          <w:bCs/>
          <w:sz w:val="24"/>
          <w:szCs w:val="24"/>
        </w:rPr>
      </w:pPr>
    </w:p>
    <w:p w:rsidR="00450E87" w:rsidRDefault="00450E87" w:rsidP="00C1534E">
      <w:pPr>
        <w:jc w:val="center"/>
        <w:rPr>
          <w:rFonts w:ascii="Times New Roman" w:hAnsi="Times New Roman" w:cs="Times New Roman"/>
          <w:bCs/>
          <w:sz w:val="24"/>
          <w:szCs w:val="24"/>
        </w:rPr>
      </w:pPr>
    </w:p>
    <w:p w:rsidR="00C1534E" w:rsidRPr="006C2749" w:rsidRDefault="00346145" w:rsidP="009A4744">
      <w:pPr>
        <w:jc w:val="center"/>
        <w:rPr>
          <w:rFonts w:ascii="Times New Roman" w:hAnsi="Times New Roman" w:cs="Times New Roman"/>
          <w:b/>
          <w:bCs/>
          <w:sz w:val="28"/>
          <w:szCs w:val="28"/>
        </w:rPr>
      </w:pPr>
      <w:r w:rsidRPr="006C2749">
        <w:rPr>
          <w:rFonts w:ascii="Times New Roman" w:hAnsi="Times New Roman" w:cs="Times New Roman"/>
          <w:b/>
          <w:bCs/>
          <w:sz w:val="28"/>
          <w:szCs w:val="28"/>
        </w:rPr>
        <w:lastRenderedPageBreak/>
        <w:t>Пояснительная записка</w:t>
      </w:r>
    </w:p>
    <w:p w:rsidR="00450E87" w:rsidRDefault="009A4744" w:rsidP="001C5501">
      <w:pPr>
        <w:jc w:val="both"/>
        <w:rPr>
          <w:rFonts w:ascii="Times New Roman" w:hAnsi="Times New Roman" w:cs="Times New Roman"/>
          <w:noProof/>
          <w:sz w:val="24"/>
          <w:szCs w:val="24"/>
        </w:rPr>
      </w:pPr>
      <w:r w:rsidRPr="00450E87">
        <w:rPr>
          <w:rFonts w:ascii="Times New Roman" w:hAnsi="Times New Roman" w:cs="Times New Roman"/>
          <w:b/>
          <w:bCs/>
          <w:sz w:val="24"/>
          <w:szCs w:val="24"/>
        </w:rPr>
        <w:tab/>
      </w:r>
      <w:r w:rsidRPr="00450E87">
        <w:rPr>
          <w:rFonts w:ascii="Times New Roman" w:hAnsi="Times New Roman" w:cs="Times New Roman"/>
          <w:bCs/>
          <w:sz w:val="24"/>
          <w:szCs w:val="24"/>
        </w:rPr>
        <w:t>Важным условием становления творческой, свободно мыслящей личности может стать социальная практика.</w:t>
      </w:r>
      <w:r w:rsidRPr="00450E87">
        <w:rPr>
          <w:rFonts w:ascii="Times New Roman" w:hAnsi="Times New Roman" w:cs="Times New Roman"/>
          <w:noProof/>
          <w:sz w:val="24"/>
          <w:szCs w:val="24"/>
        </w:rPr>
        <w:t xml:space="preserve"> Социальная практика способствует п</w:t>
      </w:r>
      <w:r w:rsidR="00A042F1">
        <w:rPr>
          <w:rFonts w:ascii="Times New Roman" w:hAnsi="Times New Roman" w:cs="Times New Roman"/>
          <w:noProof/>
          <w:sz w:val="24"/>
          <w:szCs w:val="24"/>
        </w:rPr>
        <w:t>о</w:t>
      </w:r>
      <w:r w:rsidRPr="00450E87">
        <w:rPr>
          <w:rFonts w:ascii="Times New Roman" w:hAnsi="Times New Roman" w:cs="Times New Roman"/>
          <w:noProof/>
          <w:sz w:val="24"/>
          <w:szCs w:val="24"/>
        </w:rPr>
        <w:t>лучению опыта социального взаимоде</w:t>
      </w:r>
      <w:r w:rsidR="00450E87">
        <w:rPr>
          <w:rFonts w:ascii="Times New Roman" w:hAnsi="Times New Roman" w:cs="Times New Roman"/>
          <w:noProof/>
          <w:sz w:val="24"/>
          <w:szCs w:val="24"/>
        </w:rPr>
        <w:t>й</w:t>
      </w:r>
      <w:r w:rsidRPr="00450E87">
        <w:rPr>
          <w:rFonts w:ascii="Times New Roman" w:hAnsi="Times New Roman" w:cs="Times New Roman"/>
          <w:noProof/>
          <w:sz w:val="24"/>
          <w:szCs w:val="24"/>
        </w:rPr>
        <w:t xml:space="preserve">ствия, развивает социальные навыки, отвечает духу времени. </w:t>
      </w:r>
      <w:r w:rsidR="00450E87">
        <w:rPr>
          <w:rFonts w:ascii="Times New Roman" w:hAnsi="Times New Roman" w:cs="Times New Roman"/>
          <w:noProof/>
          <w:sz w:val="24"/>
          <w:szCs w:val="24"/>
        </w:rPr>
        <w:tab/>
      </w:r>
      <w:r w:rsidRPr="00450E87">
        <w:rPr>
          <w:rFonts w:ascii="Times New Roman" w:hAnsi="Times New Roman" w:cs="Times New Roman"/>
          <w:noProof/>
          <w:sz w:val="24"/>
          <w:szCs w:val="24"/>
        </w:rPr>
        <w:t>Школа может стать местом встречи единомышленников, территорией успеха в реализации творческих</w:t>
      </w:r>
      <w:r w:rsidR="00374A94" w:rsidRPr="00450E87">
        <w:rPr>
          <w:rFonts w:ascii="Times New Roman" w:hAnsi="Times New Roman" w:cs="Times New Roman"/>
          <w:noProof/>
          <w:sz w:val="24"/>
          <w:szCs w:val="24"/>
        </w:rPr>
        <w:t xml:space="preserve"> </w:t>
      </w:r>
      <w:r w:rsidRPr="00450E87">
        <w:rPr>
          <w:rFonts w:ascii="Times New Roman" w:hAnsi="Times New Roman" w:cs="Times New Roman"/>
          <w:noProof/>
          <w:sz w:val="24"/>
          <w:szCs w:val="24"/>
        </w:rPr>
        <w:t xml:space="preserve">замыслов. </w:t>
      </w:r>
    </w:p>
    <w:p w:rsidR="00450E87" w:rsidRPr="00450E87" w:rsidRDefault="00450E87" w:rsidP="001C5501">
      <w:pPr>
        <w:jc w:val="both"/>
        <w:rPr>
          <w:rFonts w:ascii="Times New Roman" w:hAnsi="Times New Roman" w:cs="Times New Roman"/>
          <w:noProof/>
          <w:sz w:val="24"/>
          <w:szCs w:val="24"/>
        </w:rPr>
      </w:pPr>
      <w:r>
        <w:rPr>
          <w:rFonts w:ascii="Times New Roman" w:hAnsi="Times New Roman" w:cs="Times New Roman"/>
          <w:noProof/>
          <w:sz w:val="24"/>
          <w:szCs w:val="24"/>
        </w:rPr>
        <w:tab/>
      </w:r>
      <w:r w:rsidRPr="00450E87">
        <w:rPr>
          <w:rFonts w:ascii="Times New Roman" w:hAnsi="Times New Roman" w:cs="Times New Roman"/>
          <w:noProof/>
          <w:sz w:val="24"/>
          <w:szCs w:val="24"/>
        </w:rPr>
        <w:t>В МАОУ "СОШ с УИОП №3" города Березники на базе музея "ФизикУМ" и научно-технического центра "Экспонента" была реализована интегрированная образовательная</w:t>
      </w:r>
      <w:r w:rsidR="00A042F1">
        <w:rPr>
          <w:rFonts w:ascii="Times New Roman" w:hAnsi="Times New Roman" w:cs="Times New Roman"/>
          <w:noProof/>
          <w:sz w:val="24"/>
          <w:szCs w:val="24"/>
        </w:rPr>
        <w:t xml:space="preserve"> (социалльная)</w:t>
      </w:r>
      <w:r w:rsidRPr="00450E87">
        <w:rPr>
          <w:rFonts w:ascii="Times New Roman" w:hAnsi="Times New Roman" w:cs="Times New Roman"/>
          <w:noProof/>
          <w:sz w:val="24"/>
          <w:szCs w:val="24"/>
        </w:rPr>
        <w:t xml:space="preserve"> практика по созданию юбилейного календаря "Флагманы Березников". </w:t>
      </w:r>
      <w:r w:rsidR="00A042F1">
        <w:rPr>
          <w:rFonts w:ascii="Times New Roman" w:hAnsi="Times New Roman" w:cs="Times New Roman"/>
          <w:noProof/>
          <w:sz w:val="24"/>
          <w:szCs w:val="24"/>
        </w:rPr>
        <w:t xml:space="preserve">Данная практика </w:t>
      </w:r>
      <w:r w:rsidRPr="00450E87">
        <w:rPr>
          <w:rFonts w:ascii="Times New Roman" w:hAnsi="Times New Roman" w:cs="Times New Roman"/>
          <w:noProof/>
          <w:sz w:val="24"/>
          <w:szCs w:val="24"/>
        </w:rPr>
        <w:t>был</w:t>
      </w:r>
      <w:r w:rsidR="00A042F1">
        <w:rPr>
          <w:rFonts w:ascii="Times New Roman" w:hAnsi="Times New Roman" w:cs="Times New Roman"/>
          <w:noProof/>
          <w:sz w:val="24"/>
          <w:szCs w:val="24"/>
        </w:rPr>
        <w:t>а</w:t>
      </w:r>
      <w:r w:rsidRPr="00450E87">
        <w:rPr>
          <w:rFonts w:ascii="Times New Roman" w:hAnsi="Times New Roman" w:cs="Times New Roman"/>
          <w:noProof/>
          <w:sz w:val="24"/>
          <w:szCs w:val="24"/>
        </w:rPr>
        <w:t xml:space="preserve"> приурочен</w:t>
      </w:r>
      <w:r w:rsidR="00A042F1">
        <w:rPr>
          <w:rFonts w:ascii="Times New Roman" w:hAnsi="Times New Roman" w:cs="Times New Roman"/>
          <w:noProof/>
          <w:sz w:val="24"/>
          <w:szCs w:val="24"/>
        </w:rPr>
        <w:t>а</w:t>
      </w:r>
      <w:r w:rsidRPr="00450E87">
        <w:rPr>
          <w:rFonts w:ascii="Times New Roman" w:hAnsi="Times New Roman" w:cs="Times New Roman"/>
          <w:noProof/>
          <w:sz w:val="24"/>
          <w:szCs w:val="24"/>
        </w:rPr>
        <w:t xml:space="preserve"> к 90-летию Березники и объединил</w:t>
      </w:r>
      <w:r w:rsidR="00A042F1">
        <w:rPr>
          <w:rFonts w:ascii="Times New Roman" w:hAnsi="Times New Roman" w:cs="Times New Roman"/>
          <w:noProof/>
          <w:sz w:val="24"/>
          <w:szCs w:val="24"/>
        </w:rPr>
        <w:t>а</w:t>
      </w:r>
      <w:r w:rsidRPr="00450E87">
        <w:rPr>
          <w:rFonts w:ascii="Times New Roman" w:hAnsi="Times New Roman" w:cs="Times New Roman"/>
          <w:noProof/>
          <w:sz w:val="24"/>
          <w:szCs w:val="24"/>
        </w:rPr>
        <w:t xml:space="preserve"> преподавателей, учеников, родителей учеников школы, выпускников, известных людей города.</w:t>
      </w:r>
    </w:p>
    <w:p w:rsidR="00450E87" w:rsidRPr="00450E87" w:rsidRDefault="00450E87" w:rsidP="001C5501">
      <w:pPr>
        <w:jc w:val="both"/>
        <w:rPr>
          <w:rFonts w:ascii="Times New Roman" w:hAnsi="Times New Roman" w:cs="Times New Roman"/>
          <w:noProof/>
          <w:sz w:val="24"/>
          <w:szCs w:val="24"/>
        </w:rPr>
      </w:pPr>
      <w:r w:rsidRPr="00450E87">
        <w:rPr>
          <w:rFonts w:ascii="Times New Roman" w:hAnsi="Times New Roman" w:cs="Times New Roman"/>
          <w:noProof/>
          <w:sz w:val="24"/>
          <w:szCs w:val="24"/>
        </w:rPr>
        <w:t xml:space="preserve"> Вид практики: </w:t>
      </w:r>
      <w:r w:rsidR="00A042F1">
        <w:rPr>
          <w:rFonts w:ascii="Times New Roman" w:hAnsi="Times New Roman" w:cs="Times New Roman"/>
          <w:noProof/>
          <w:sz w:val="24"/>
          <w:szCs w:val="24"/>
        </w:rPr>
        <w:t>образовательная (</w:t>
      </w:r>
      <w:r w:rsidRPr="00450E87">
        <w:rPr>
          <w:rFonts w:ascii="Times New Roman" w:hAnsi="Times New Roman" w:cs="Times New Roman"/>
          <w:noProof/>
          <w:sz w:val="24"/>
          <w:szCs w:val="24"/>
        </w:rPr>
        <w:t>социальная</w:t>
      </w:r>
      <w:r w:rsidR="00A042F1">
        <w:rPr>
          <w:rFonts w:ascii="Times New Roman" w:hAnsi="Times New Roman" w:cs="Times New Roman"/>
          <w:noProof/>
          <w:sz w:val="24"/>
          <w:szCs w:val="24"/>
        </w:rPr>
        <w:t>)</w:t>
      </w:r>
      <w:r w:rsidRPr="00450E87">
        <w:rPr>
          <w:rFonts w:ascii="Times New Roman" w:hAnsi="Times New Roman" w:cs="Times New Roman"/>
          <w:noProof/>
          <w:sz w:val="24"/>
          <w:szCs w:val="24"/>
        </w:rPr>
        <w:t>, интегрированная.</w:t>
      </w:r>
    </w:p>
    <w:p w:rsidR="00450E87" w:rsidRPr="00450E87" w:rsidRDefault="00450E87" w:rsidP="001C5501">
      <w:pPr>
        <w:jc w:val="both"/>
        <w:rPr>
          <w:rFonts w:ascii="Times New Roman" w:hAnsi="Times New Roman" w:cs="Times New Roman"/>
          <w:noProof/>
          <w:sz w:val="24"/>
          <w:szCs w:val="24"/>
        </w:rPr>
      </w:pPr>
      <w:r w:rsidRPr="00450E87">
        <w:rPr>
          <w:rFonts w:ascii="Times New Roman" w:hAnsi="Times New Roman" w:cs="Times New Roman"/>
          <w:noProof/>
          <w:sz w:val="24"/>
          <w:szCs w:val="24"/>
        </w:rPr>
        <w:t>Актуальность практики: формирование гражданской позиции обучающихся через создание брендированной продукции, посвященной городу Березники</w:t>
      </w:r>
    </w:p>
    <w:p w:rsidR="00450E87" w:rsidRPr="00450E87" w:rsidRDefault="00450E87" w:rsidP="001C5501">
      <w:pPr>
        <w:jc w:val="both"/>
        <w:rPr>
          <w:rFonts w:ascii="Times New Roman" w:hAnsi="Times New Roman" w:cs="Times New Roman"/>
          <w:bCs/>
          <w:iCs/>
          <w:sz w:val="24"/>
          <w:szCs w:val="24"/>
        </w:rPr>
      </w:pPr>
      <w:r w:rsidRPr="00450E87">
        <w:rPr>
          <w:rFonts w:ascii="Times New Roman" w:hAnsi="Times New Roman" w:cs="Times New Roman"/>
          <w:bCs/>
          <w:sz w:val="24"/>
          <w:szCs w:val="24"/>
        </w:rPr>
        <w:t>Цель практики:</w:t>
      </w:r>
      <w:r w:rsidRPr="00450E87">
        <w:rPr>
          <w:rFonts w:ascii="Times New Roman" w:hAnsi="Times New Roman" w:cs="Times New Roman"/>
          <w:b/>
          <w:bCs/>
          <w:sz w:val="24"/>
          <w:szCs w:val="24"/>
        </w:rPr>
        <w:t xml:space="preserve"> </w:t>
      </w:r>
      <w:r w:rsidRPr="00450E87">
        <w:rPr>
          <w:rFonts w:ascii="Times New Roman" w:hAnsi="Times New Roman" w:cs="Times New Roman"/>
          <w:bCs/>
          <w:iCs/>
          <w:sz w:val="24"/>
          <w:szCs w:val="24"/>
        </w:rPr>
        <w:t>создание условий для развития и   саморазвития учеников, обеспечение пространства выбора и возможностей свободного и творческого действия.</w:t>
      </w:r>
    </w:p>
    <w:p w:rsidR="00450E87" w:rsidRPr="00450E87" w:rsidRDefault="00450E87" w:rsidP="001C5501">
      <w:pPr>
        <w:jc w:val="both"/>
        <w:rPr>
          <w:rFonts w:ascii="Times New Roman" w:hAnsi="Times New Roman" w:cs="Times New Roman"/>
          <w:bCs/>
          <w:iCs/>
          <w:sz w:val="24"/>
          <w:szCs w:val="24"/>
        </w:rPr>
      </w:pPr>
      <w:r w:rsidRPr="00450E87">
        <w:rPr>
          <w:rFonts w:ascii="Times New Roman" w:hAnsi="Times New Roman" w:cs="Times New Roman"/>
          <w:bCs/>
          <w:iCs/>
          <w:sz w:val="24"/>
          <w:szCs w:val="24"/>
        </w:rPr>
        <w:t>Оборудование</w:t>
      </w:r>
      <w:r w:rsidR="00A042F1">
        <w:rPr>
          <w:rFonts w:ascii="Times New Roman" w:hAnsi="Times New Roman" w:cs="Times New Roman"/>
          <w:bCs/>
          <w:iCs/>
          <w:sz w:val="24"/>
          <w:szCs w:val="24"/>
        </w:rPr>
        <w:t xml:space="preserve"> практики</w:t>
      </w:r>
      <w:r w:rsidRPr="00450E87">
        <w:rPr>
          <w:rFonts w:ascii="Times New Roman" w:hAnsi="Times New Roman" w:cs="Times New Roman"/>
          <w:bCs/>
          <w:iCs/>
          <w:sz w:val="24"/>
          <w:szCs w:val="24"/>
        </w:rPr>
        <w:t>:  полиграфическая бумага А3, А</w:t>
      </w:r>
      <w:proofErr w:type="gramStart"/>
      <w:r w:rsidRPr="00450E87">
        <w:rPr>
          <w:rFonts w:ascii="Times New Roman" w:hAnsi="Times New Roman" w:cs="Times New Roman"/>
          <w:bCs/>
          <w:iCs/>
          <w:sz w:val="24"/>
          <w:szCs w:val="24"/>
        </w:rPr>
        <w:t>4</w:t>
      </w:r>
      <w:proofErr w:type="gramEnd"/>
      <w:r w:rsidRPr="00450E87">
        <w:rPr>
          <w:rFonts w:ascii="Times New Roman" w:hAnsi="Times New Roman" w:cs="Times New Roman"/>
          <w:bCs/>
          <w:iCs/>
          <w:sz w:val="24"/>
          <w:szCs w:val="24"/>
        </w:rPr>
        <w:t xml:space="preserve">; ноутбуки, </w:t>
      </w:r>
      <w:proofErr w:type="spellStart"/>
      <w:r w:rsidRPr="00450E87">
        <w:rPr>
          <w:rFonts w:ascii="Times New Roman" w:hAnsi="Times New Roman" w:cs="Times New Roman"/>
          <w:bCs/>
          <w:iCs/>
          <w:sz w:val="24"/>
          <w:szCs w:val="24"/>
        </w:rPr>
        <w:t>брошюратор</w:t>
      </w:r>
      <w:proofErr w:type="spellEnd"/>
      <w:r w:rsidRPr="00450E87">
        <w:rPr>
          <w:rFonts w:ascii="Times New Roman" w:hAnsi="Times New Roman" w:cs="Times New Roman"/>
          <w:bCs/>
          <w:iCs/>
          <w:sz w:val="24"/>
          <w:szCs w:val="24"/>
        </w:rPr>
        <w:t>, краска,  принтер, фотокамера.</w:t>
      </w:r>
    </w:p>
    <w:p w:rsidR="00450E87" w:rsidRDefault="00450E87" w:rsidP="001C5501">
      <w:pPr>
        <w:jc w:val="both"/>
        <w:rPr>
          <w:rFonts w:ascii="Times New Roman" w:hAnsi="Times New Roman" w:cs="Times New Roman"/>
          <w:bCs/>
          <w:iCs/>
          <w:sz w:val="24"/>
          <w:szCs w:val="24"/>
        </w:rPr>
      </w:pPr>
      <w:r w:rsidRPr="00450E87">
        <w:rPr>
          <w:rFonts w:ascii="Times New Roman" w:hAnsi="Times New Roman" w:cs="Times New Roman"/>
          <w:bCs/>
          <w:iCs/>
          <w:sz w:val="24"/>
          <w:szCs w:val="24"/>
        </w:rPr>
        <w:t>Профессиональные пробы: фотокорреспондент, журналист, дизайнер, редактор, менеджер по</w:t>
      </w:r>
      <w:r>
        <w:rPr>
          <w:rFonts w:ascii="Times New Roman" w:hAnsi="Times New Roman" w:cs="Times New Roman"/>
          <w:bCs/>
          <w:iCs/>
          <w:sz w:val="24"/>
          <w:szCs w:val="24"/>
        </w:rPr>
        <w:t xml:space="preserve"> продажам,</w:t>
      </w:r>
      <w:r w:rsidRPr="00450E87">
        <w:rPr>
          <w:rFonts w:ascii="Times New Roman" w:hAnsi="Times New Roman" w:cs="Times New Roman"/>
          <w:bCs/>
          <w:iCs/>
          <w:sz w:val="24"/>
          <w:szCs w:val="24"/>
        </w:rPr>
        <w:t xml:space="preserve"> менеджер по рекламе.</w:t>
      </w:r>
    </w:p>
    <w:p w:rsidR="00A042F1" w:rsidRDefault="00A042F1" w:rsidP="001C5501">
      <w:pPr>
        <w:jc w:val="both"/>
        <w:rPr>
          <w:rFonts w:ascii="Times New Roman" w:hAnsi="Times New Roman" w:cs="Times New Roman"/>
          <w:bCs/>
          <w:iCs/>
          <w:sz w:val="24"/>
          <w:szCs w:val="24"/>
        </w:rPr>
      </w:pPr>
      <w:r>
        <w:rPr>
          <w:rFonts w:ascii="Times New Roman" w:hAnsi="Times New Roman" w:cs="Times New Roman"/>
          <w:bCs/>
          <w:iCs/>
          <w:sz w:val="24"/>
          <w:szCs w:val="24"/>
        </w:rPr>
        <w:t>Участники практики: ученики 7-</w:t>
      </w:r>
      <w:r w:rsidR="00F26DC8">
        <w:rPr>
          <w:rFonts w:ascii="Times New Roman" w:hAnsi="Times New Roman" w:cs="Times New Roman"/>
          <w:bCs/>
          <w:iCs/>
          <w:sz w:val="24"/>
          <w:szCs w:val="24"/>
        </w:rPr>
        <w:t xml:space="preserve"> 10</w:t>
      </w:r>
      <w:r w:rsidR="00204E42">
        <w:rPr>
          <w:rFonts w:ascii="Times New Roman" w:hAnsi="Times New Roman" w:cs="Times New Roman"/>
          <w:bCs/>
          <w:iCs/>
          <w:sz w:val="24"/>
          <w:szCs w:val="24"/>
        </w:rPr>
        <w:t xml:space="preserve"> классов, активисты школьного музея и научно-технического центра "Экспонента"</w:t>
      </w:r>
      <w:r>
        <w:rPr>
          <w:rFonts w:ascii="Times New Roman" w:hAnsi="Times New Roman" w:cs="Times New Roman"/>
          <w:bCs/>
          <w:iCs/>
          <w:sz w:val="24"/>
          <w:szCs w:val="24"/>
        </w:rPr>
        <w:t xml:space="preserve">. </w:t>
      </w:r>
    </w:p>
    <w:p w:rsidR="006B4505" w:rsidRPr="006C2749" w:rsidRDefault="00204E42" w:rsidP="006B4505">
      <w:pPr>
        <w:jc w:val="center"/>
        <w:rPr>
          <w:rFonts w:ascii="Times New Roman" w:hAnsi="Times New Roman" w:cs="Times New Roman"/>
          <w:b/>
          <w:bCs/>
          <w:iCs/>
          <w:sz w:val="28"/>
          <w:szCs w:val="28"/>
        </w:rPr>
      </w:pPr>
      <w:r>
        <w:rPr>
          <w:rFonts w:ascii="Times New Roman" w:hAnsi="Times New Roman" w:cs="Times New Roman"/>
          <w:b/>
          <w:bCs/>
          <w:iCs/>
          <w:sz w:val="28"/>
          <w:szCs w:val="28"/>
        </w:rPr>
        <w:t xml:space="preserve">Содержание (основные </w:t>
      </w:r>
      <w:r w:rsidR="006B4505" w:rsidRPr="006C2749">
        <w:rPr>
          <w:rFonts w:ascii="Times New Roman" w:hAnsi="Times New Roman" w:cs="Times New Roman"/>
          <w:b/>
          <w:bCs/>
          <w:iCs/>
          <w:sz w:val="28"/>
          <w:szCs w:val="28"/>
        </w:rPr>
        <w:t xml:space="preserve"> </w:t>
      </w:r>
      <w:r>
        <w:rPr>
          <w:rFonts w:ascii="Times New Roman" w:hAnsi="Times New Roman" w:cs="Times New Roman"/>
          <w:b/>
          <w:bCs/>
          <w:iCs/>
          <w:sz w:val="28"/>
          <w:szCs w:val="28"/>
        </w:rPr>
        <w:t xml:space="preserve">этапы) </w:t>
      </w:r>
      <w:r w:rsidR="006B4505" w:rsidRPr="006C2749">
        <w:rPr>
          <w:rFonts w:ascii="Times New Roman" w:hAnsi="Times New Roman" w:cs="Times New Roman"/>
          <w:b/>
          <w:bCs/>
          <w:iCs/>
          <w:sz w:val="28"/>
          <w:szCs w:val="28"/>
        </w:rPr>
        <w:t>практики</w:t>
      </w:r>
    </w:p>
    <w:tbl>
      <w:tblPr>
        <w:tblStyle w:val="a6"/>
        <w:tblpPr w:leftFromText="180" w:rightFromText="180" w:vertAnchor="text" w:horzAnchor="margin" w:tblpXSpec="center" w:tblpY="300"/>
        <w:tblW w:w="10598" w:type="dxa"/>
        <w:tblLayout w:type="fixed"/>
        <w:tblLook w:val="04A0"/>
      </w:tblPr>
      <w:tblGrid>
        <w:gridCol w:w="1384"/>
        <w:gridCol w:w="2410"/>
        <w:gridCol w:w="1559"/>
        <w:gridCol w:w="2693"/>
        <w:gridCol w:w="1418"/>
        <w:gridCol w:w="1134"/>
      </w:tblGrid>
      <w:tr w:rsidR="00450E87" w:rsidRPr="00346145" w:rsidTr="00450E87">
        <w:trPr>
          <w:trHeight w:val="696"/>
        </w:trPr>
        <w:tc>
          <w:tcPr>
            <w:tcW w:w="1384"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Название этапа</w:t>
            </w:r>
          </w:p>
        </w:tc>
        <w:tc>
          <w:tcPr>
            <w:tcW w:w="2410"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 xml:space="preserve">Содержание </w:t>
            </w:r>
          </w:p>
        </w:tc>
        <w:tc>
          <w:tcPr>
            <w:tcW w:w="1559"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 xml:space="preserve">Форма участия </w:t>
            </w:r>
          </w:p>
          <w:p w:rsidR="00450E87" w:rsidRPr="00346145" w:rsidRDefault="00450E87" w:rsidP="00450E87">
            <w:pPr>
              <w:rPr>
                <w:rFonts w:ascii="Times New Roman" w:hAnsi="Times New Roman" w:cs="Times New Roman"/>
                <w:noProof/>
                <w:sz w:val="18"/>
                <w:szCs w:val="18"/>
              </w:rPr>
            </w:pPr>
          </w:p>
        </w:tc>
        <w:tc>
          <w:tcPr>
            <w:tcW w:w="2693"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Формируемые умения в профессиональной сфере</w:t>
            </w:r>
          </w:p>
        </w:tc>
        <w:tc>
          <w:tcPr>
            <w:tcW w:w="1418" w:type="dxa"/>
          </w:tcPr>
          <w:p w:rsidR="00450E87" w:rsidRPr="00346145" w:rsidRDefault="00450E87" w:rsidP="00450E87">
            <w:pPr>
              <w:rPr>
                <w:rFonts w:ascii="Times New Roman" w:hAnsi="Times New Roman" w:cs="Times New Roman"/>
                <w:noProof/>
                <w:sz w:val="18"/>
                <w:szCs w:val="18"/>
              </w:rPr>
            </w:pPr>
            <w:r>
              <w:rPr>
                <w:rFonts w:ascii="Times New Roman" w:hAnsi="Times New Roman" w:cs="Times New Roman"/>
                <w:noProof/>
                <w:sz w:val="18"/>
                <w:szCs w:val="18"/>
              </w:rPr>
              <w:t>Формируемые компетенции по ФГОС</w:t>
            </w:r>
          </w:p>
          <w:p w:rsidR="00450E87" w:rsidRPr="00346145" w:rsidRDefault="00450E87" w:rsidP="00450E87">
            <w:pPr>
              <w:rPr>
                <w:rFonts w:ascii="Times New Roman" w:hAnsi="Times New Roman" w:cs="Times New Roman"/>
                <w:noProof/>
                <w:sz w:val="18"/>
                <w:szCs w:val="18"/>
              </w:rPr>
            </w:pPr>
          </w:p>
        </w:tc>
        <w:tc>
          <w:tcPr>
            <w:tcW w:w="1134"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 xml:space="preserve">Ответственные </w:t>
            </w:r>
          </w:p>
        </w:tc>
      </w:tr>
      <w:tr w:rsidR="00450E87" w:rsidRPr="00346145" w:rsidTr="00450E87">
        <w:tc>
          <w:tcPr>
            <w:tcW w:w="1384"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 xml:space="preserve"> </w:t>
            </w:r>
            <w:r>
              <w:rPr>
                <w:rFonts w:ascii="Times New Roman" w:hAnsi="Times New Roman" w:cs="Times New Roman"/>
                <w:noProof/>
                <w:sz w:val="18"/>
                <w:szCs w:val="18"/>
              </w:rPr>
              <w:t xml:space="preserve">1. </w:t>
            </w:r>
            <w:r w:rsidRPr="00346145">
              <w:rPr>
                <w:rFonts w:ascii="Times New Roman" w:hAnsi="Times New Roman" w:cs="Times New Roman"/>
                <w:noProof/>
                <w:sz w:val="18"/>
                <w:szCs w:val="18"/>
              </w:rPr>
              <w:t xml:space="preserve">Создание команды </w:t>
            </w:r>
          </w:p>
          <w:p w:rsidR="00450E87" w:rsidRPr="00346145" w:rsidRDefault="00450E87" w:rsidP="00450E87">
            <w:pPr>
              <w:rPr>
                <w:rFonts w:ascii="Times New Roman" w:hAnsi="Times New Roman" w:cs="Times New Roman"/>
                <w:noProof/>
                <w:sz w:val="18"/>
                <w:szCs w:val="18"/>
              </w:rPr>
            </w:pPr>
          </w:p>
        </w:tc>
        <w:tc>
          <w:tcPr>
            <w:tcW w:w="2410"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 xml:space="preserve">Подбор участников с учетом желания и подготовленности к творческой  работе </w:t>
            </w:r>
          </w:p>
        </w:tc>
        <w:tc>
          <w:tcPr>
            <w:tcW w:w="1559"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Объявление в школьной группе  в социальной сети ВК о проекте к юбилею города</w:t>
            </w:r>
          </w:p>
        </w:tc>
        <w:tc>
          <w:tcPr>
            <w:tcW w:w="2693"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Способность к речевому общению, поиску совместных решений. Умение работать в команде. Поиск себя в будущем,  в сфере "Человек-человек" (журналист, преподаватель)</w:t>
            </w:r>
          </w:p>
        </w:tc>
        <w:tc>
          <w:tcPr>
            <w:tcW w:w="1418"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Коммуникативная</w:t>
            </w:r>
          </w:p>
          <w:p w:rsidR="00450E87" w:rsidRPr="00346145" w:rsidRDefault="00450E87" w:rsidP="00450E87">
            <w:pPr>
              <w:rPr>
                <w:rFonts w:ascii="Times New Roman" w:hAnsi="Times New Roman" w:cs="Times New Roman"/>
                <w:noProof/>
                <w:sz w:val="18"/>
                <w:szCs w:val="18"/>
              </w:rPr>
            </w:pPr>
          </w:p>
        </w:tc>
        <w:tc>
          <w:tcPr>
            <w:tcW w:w="1134"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Зданович Е.В., Асташева Н.В.</w:t>
            </w:r>
          </w:p>
        </w:tc>
      </w:tr>
      <w:tr w:rsidR="00450E87" w:rsidRPr="00346145" w:rsidTr="00450E87">
        <w:tc>
          <w:tcPr>
            <w:tcW w:w="1384" w:type="dxa"/>
          </w:tcPr>
          <w:p w:rsidR="00450E87" w:rsidRPr="00346145" w:rsidRDefault="00450E87" w:rsidP="00450E87">
            <w:pPr>
              <w:numPr>
                <w:ilvl w:val="0"/>
                <w:numId w:val="1"/>
              </w:numPr>
              <w:tabs>
                <w:tab w:val="clear" w:pos="720"/>
              </w:tabs>
              <w:ind w:left="0"/>
              <w:rPr>
                <w:rFonts w:ascii="Times New Roman" w:hAnsi="Times New Roman" w:cs="Times New Roman"/>
                <w:noProof/>
                <w:sz w:val="18"/>
                <w:szCs w:val="18"/>
              </w:rPr>
            </w:pPr>
            <w:r>
              <w:rPr>
                <w:rFonts w:ascii="Times New Roman" w:hAnsi="Times New Roman" w:cs="Times New Roman"/>
                <w:noProof/>
                <w:sz w:val="18"/>
                <w:szCs w:val="18"/>
              </w:rPr>
              <w:t xml:space="preserve">2. </w:t>
            </w:r>
            <w:r w:rsidRPr="00346145">
              <w:rPr>
                <w:rFonts w:ascii="Times New Roman" w:hAnsi="Times New Roman" w:cs="Times New Roman"/>
                <w:noProof/>
                <w:sz w:val="18"/>
                <w:szCs w:val="18"/>
              </w:rPr>
              <w:t xml:space="preserve">Выбор формы представления юбилейного поздравления к 90-летию города </w:t>
            </w:r>
          </w:p>
        </w:tc>
        <w:tc>
          <w:tcPr>
            <w:tcW w:w="2410"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 xml:space="preserve">Поиск наиболее приемлемой формы для реализации замысла проекта, среди таких как, передвижная выставка, интерактивная игра и др. </w:t>
            </w:r>
          </w:p>
        </w:tc>
        <w:tc>
          <w:tcPr>
            <w:tcW w:w="1559"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Мозговой штурм</w:t>
            </w:r>
            <w:r w:rsidR="00A042F1">
              <w:rPr>
                <w:rFonts w:ascii="Times New Roman" w:hAnsi="Times New Roman" w:cs="Times New Roman"/>
                <w:noProof/>
                <w:sz w:val="18"/>
                <w:szCs w:val="18"/>
              </w:rPr>
              <w:t xml:space="preserve"> (участники команды)</w:t>
            </w:r>
            <w:r w:rsidRPr="00346145">
              <w:rPr>
                <w:rFonts w:ascii="Times New Roman" w:hAnsi="Times New Roman" w:cs="Times New Roman"/>
                <w:noProof/>
                <w:sz w:val="18"/>
                <w:szCs w:val="18"/>
              </w:rPr>
              <w:t xml:space="preserve"> </w:t>
            </w:r>
          </w:p>
        </w:tc>
        <w:tc>
          <w:tcPr>
            <w:tcW w:w="2693"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Умение работать с разными источниками инфомации через знакомство  с деятельностью типографии "ПрессА"</w:t>
            </w:r>
          </w:p>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Способность к социальному взаимодействию, умению ориентироваться на рынке труда</w:t>
            </w:r>
          </w:p>
        </w:tc>
        <w:tc>
          <w:tcPr>
            <w:tcW w:w="1418"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Информационная, социально-трудовая</w:t>
            </w:r>
          </w:p>
        </w:tc>
        <w:tc>
          <w:tcPr>
            <w:tcW w:w="1134"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Зданович Е.В., Асташева Н.В.</w:t>
            </w:r>
          </w:p>
        </w:tc>
      </w:tr>
      <w:tr w:rsidR="00450E87" w:rsidRPr="00346145" w:rsidTr="00450E87">
        <w:trPr>
          <w:trHeight w:val="2683"/>
        </w:trPr>
        <w:tc>
          <w:tcPr>
            <w:tcW w:w="1384" w:type="dxa"/>
          </w:tcPr>
          <w:p w:rsidR="00450E87" w:rsidRPr="00346145" w:rsidRDefault="00450E87" w:rsidP="00450E87">
            <w:pPr>
              <w:ind w:left="284"/>
              <w:rPr>
                <w:rFonts w:ascii="Times New Roman" w:hAnsi="Times New Roman" w:cs="Times New Roman"/>
                <w:noProof/>
                <w:sz w:val="18"/>
                <w:szCs w:val="18"/>
              </w:rPr>
            </w:pPr>
            <w:r>
              <w:rPr>
                <w:rFonts w:ascii="Times New Roman" w:hAnsi="Times New Roman" w:cs="Times New Roman"/>
                <w:noProof/>
                <w:sz w:val="18"/>
                <w:szCs w:val="18"/>
              </w:rPr>
              <w:lastRenderedPageBreak/>
              <w:t>3.</w:t>
            </w:r>
            <w:r w:rsidRPr="00346145">
              <w:rPr>
                <w:rFonts w:ascii="Times New Roman" w:hAnsi="Times New Roman" w:cs="Times New Roman"/>
                <w:noProof/>
                <w:sz w:val="18"/>
                <w:szCs w:val="18"/>
              </w:rPr>
              <w:t>Работа над структурой календаря: содержательными основными блоками: культура,спорт,образование, бизнес.</w:t>
            </w:r>
          </w:p>
        </w:tc>
        <w:tc>
          <w:tcPr>
            <w:tcW w:w="2410"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 xml:space="preserve">Знакомство на различных сайтах города Березников с основными  сферами  и успешными людьми.  </w:t>
            </w:r>
          </w:p>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Создание и оформление  3  вопросов для участников проекта по сферам:</w:t>
            </w:r>
          </w:p>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культура, спорт, бизнес, образование.</w:t>
            </w:r>
          </w:p>
        </w:tc>
        <w:tc>
          <w:tcPr>
            <w:tcW w:w="1559"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 xml:space="preserve">Анализ полученной информации </w:t>
            </w:r>
            <w:r w:rsidR="00A042F1">
              <w:rPr>
                <w:rFonts w:ascii="Times New Roman" w:hAnsi="Times New Roman" w:cs="Times New Roman"/>
                <w:noProof/>
                <w:sz w:val="18"/>
                <w:szCs w:val="18"/>
              </w:rPr>
              <w:t>(участики команды)</w:t>
            </w:r>
          </w:p>
        </w:tc>
        <w:tc>
          <w:tcPr>
            <w:tcW w:w="2693"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 xml:space="preserve">Способность использования ресурсов для образования.   </w:t>
            </w:r>
          </w:p>
        </w:tc>
        <w:tc>
          <w:tcPr>
            <w:tcW w:w="1418"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 xml:space="preserve">Образовательная </w:t>
            </w:r>
          </w:p>
        </w:tc>
        <w:tc>
          <w:tcPr>
            <w:tcW w:w="1134"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Зданович Е.В., Асташева Н.В.</w:t>
            </w:r>
          </w:p>
        </w:tc>
      </w:tr>
      <w:tr w:rsidR="00450E87" w:rsidRPr="00346145" w:rsidTr="00450E87">
        <w:tc>
          <w:tcPr>
            <w:tcW w:w="1384" w:type="dxa"/>
          </w:tcPr>
          <w:p w:rsidR="00450E87" w:rsidRPr="00346145" w:rsidRDefault="00450E87" w:rsidP="00450E87">
            <w:pPr>
              <w:ind w:left="142" w:firstLine="578"/>
              <w:rPr>
                <w:rFonts w:ascii="Times New Roman" w:hAnsi="Times New Roman" w:cs="Times New Roman"/>
                <w:noProof/>
                <w:sz w:val="18"/>
                <w:szCs w:val="18"/>
              </w:rPr>
            </w:pPr>
            <w:r w:rsidRPr="00346145">
              <w:rPr>
                <w:rFonts w:ascii="Times New Roman" w:hAnsi="Times New Roman" w:cs="Times New Roman"/>
                <w:noProof/>
                <w:sz w:val="18"/>
                <w:szCs w:val="18"/>
              </w:rPr>
              <w:t xml:space="preserve">- </w:t>
            </w:r>
            <w:r>
              <w:rPr>
                <w:rFonts w:ascii="Times New Roman" w:hAnsi="Times New Roman" w:cs="Times New Roman"/>
                <w:noProof/>
                <w:sz w:val="18"/>
                <w:szCs w:val="18"/>
              </w:rPr>
              <w:t xml:space="preserve">4. </w:t>
            </w:r>
            <w:r w:rsidRPr="00346145">
              <w:rPr>
                <w:rFonts w:ascii="Times New Roman" w:hAnsi="Times New Roman" w:cs="Times New Roman"/>
                <w:noProof/>
                <w:sz w:val="18"/>
                <w:szCs w:val="18"/>
              </w:rPr>
              <w:t>Проведение школьного конкурса для оформления календаря</w:t>
            </w:r>
          </w:p>
        </w:tc>
        <w:tc>
          <w:tcPr>
            <w:tcW w:w="2410" w:type="dxa"/>
          </w:tcPr>
          <w:p w:rsidR="00450E87" w:rsidRPr="00346145" w:rsidRDefault="00450E87" w:rsidP="00A042F1">
            <w:pPr>
              <w:ind w:left="34"/>
              <w:rPr>
                <w:rFonts w:ascii="Times New Roman" w:hAnsi="Times New Roman" w:cs="Times New Roman"/>
                <w:noProof/>
                <w:sz w:val="18"/>
                <w:szCs w:val="18"/>
              </w:rPr>
            </w:pPr>
            <w:r w:rsidRPr="00346145">
              <w:rPr>
                <w:rFonts w:ascii="Times New Roman" w:hAnsi="Times New Roman" w:cs="Times New Roman"/>
                <w:noProof/>
                <w:sz w:val="18"/>
                <w:szCs w:val="18"/>
              </w:rPr>
              <w:t>Отбор и рецензирование материалов</w:t>
            </w:r>
            <w:r w:rsidR="00A042F1">
              <w:rPr>
                <w:rFonts w:ascii="Times New Roman" w:hAnsi="Times New Roman" w:cs="Times New Roman"/>
                <w:noProof/>
                <w:sz w:val="18"/>
                <w:szCs w:val="18"/>
              </w:rPr>
              <w:t xml:space="preserve"> школьного </w:t>
            </w:r>
            <w:r w:rsidRPr="00346145">
              <w:rPr>
                <w:rFonts w:ascii="Times New Roman" w:hAnsi="Times New Roman" w:cs="Times New Roman"/>
                <w:noProof/>
                <w:sz w:val="18"/>
                <w:szCs w:val="18"/>
              </w:rPr>
              <w:t xml:space="preserve"> конкурса </w:t>
            </w:r>
            <w:r w:rsidR="00A042F1">
              <w:rPr>
                <w:rFonts w:ascii="Times New Roman" w:hAnsi="Times New Roman" w:cs="Times New Roman"/>
                <w:noProof/>
                <w:sz w:val="18"/>
                <w:szCs w:val="18"/>
              </w:rPr>
              <w:t xml:space="preserve">рисуков и авторских стихов </w:t>
            </w:r>
            <w:r w:rsidRPr="00346145">
              <w:rPr>
                <w:rFonts w:ascii="Times New Roman" w:hAnsi="Times New Roman" w:cs="Times New Roman"/>
                <w:noProof/>
                <w:sz w:val="18"/>
                <w:szCs w:val="18"/>
              </w:rPr>
              <w:t>среди 1- 9 классов МАОУ "СОШ с УИОП №3"</w:t>
            </w:r>
            <w:r w:rsidR="00A042F1">
              <w:rPr>
                <w:rFonts w:ascii="Times New Roman" w:hAnsi="Times New Roman" w:cs="Times New Roman"/>
                <w:noProof/>
                <w:sz w:val="18"/>
                <w:szCs w:val="18"/>
              </w:rPr>
              <w:t xml:space="preserve"> </w:t>
            </w:r>
            <w:r w:rsidRPr="00346145">
              <w:rPr>
                <w:rFonts w:ascii="Times New Roman" w:hAnsi="Times New Roman" w:cs="Times New Roman"/>
                <w:noProof/>
                <w:sz w:val="18"/>
                <w:szCs w:val="18"/>
              </w:rPr>
              <w:t xml:space="preserve"> “Мои Березники” </w:t>
            </w:r>
          </w:p>
          <w:p w:rsidR="00450E87" w:rsidRPr="00346145" w:rsidRDefault="00450E87" w:rsidP="00450E87">
            <w:pPr>
              <w:rPr>
                <w:rFonts w:ascii="Times New Roman" w:hAnsi="Times New Roman" w:cs="Times New Roman"/>
                <w:noProof/>
                <w:sz w:val="18"/>
                <w:szCs w:val="18"/>
              </w:rPr>
            </w:pPr>
          </w:p>
        </w:tc>
        <w:tc>
          <w:tcPr>
            <w:tcW w:w="1559"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 xml:space="preserve">Анализ полученной информации </w:t>
            </w:r>
          </w:p>
        </w:tc>
        <w:tc>
          <w:tcPr>
            <w:tcW w:w="2693"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Способность принимать решение дляя эффективной  и целесобразной деятельности,способость к социальному взаимодействию</w:t>
            </w:r>
          </w:p>
        </w:tc>
        <w:tc>
          <w:tcPr>
            <w:tcW w:w="1418"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Личностное самоопределение</w:t>
            </w:r>
          </w:p>
        </w:tc>
        <w:tc>
          <w:tcPr>
            <w:tcW w:w="1134"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Зданович Е.В., Асташева Н.В.</w:t>
            </w:r>
          </w:p>
        </w:tc>
      </w:tr>
      <w:tr w:rsidR="00450E87" w:rsidRPr="00346145" w:rsidTr="00450E87">
        <w:tc>
          <w:tcPr>
            <w:tcW w:w="1384" w:type="dxa"/>
          </w:tcPr>
          <w:p w:rsidR="00450E87" w:rsidRPr="00346145" w:rsidRDefault="00450E87" w:rsidP="00450E87">
            <w:pPr>
              <w:rPr>
                <w:rFonts w:ascii="Times New Roman" w:hAnsi="Times New Roman" w:cs="Times New Roman"/>
                <w:noProof/>
                <w:sz w:val="18"/>
                <w:szCs w:val="18"/>
              </w:rPr>
            </w:pPr>
            <w:r>
              <w:rPr>
                <w:rFonts w:ascii="Times New Roman" w:hAnsi="Times New Roman" w:cs="Times New Roman"/>
                <w:noProof/>
                <w:sz w:val="18"/>
                <w:szCs w:val="18"/>
              </w:rPr>
              <w:t xml:space="preserve">5. </w:t>
            </w:r>
            <w:r w:rsidRPr="00346145">
              <w:rPr>
                <w:rFonts w:ascii="Times New Roman" w:hAnsi="Times New Roman" w:cs="Times New Roman"/>
                <w:noProof/>
                <w:sz w:val="18"/>
                <w:szCs w:val="18"/>
              </w:rPr>
              <w:t xml:space="preserve">Проведение интервью с участниками проекта: фото - съемка участников  - знаменитых людей Березников </w:t>
            </w:r>
          </w:p>
        </w:tc>
        <w:tc>
          <w:tcPr>
            <w:tcW w:w="2410"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 xml:space="preserve">Выбор места сьемки, продумывание композиции. </w:t>
            </w:r>
          </w:p>
        </w:tc>
        <w:tc>
          <w:tcPr>
            <w:tcW w:w="1559"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Социальный эксперимент</w:t>
            </w:r>
          </w:p>
        </w:tc>
        <w:tc>
          <w:tcPr>
            <w:tcW w:w="2693"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Способность к общению, грамотное и уважительное  отношение к известным людям города</w:t>
            </w:r>
          </w:p>
        </w:tc>
        <w:tc>
          <w:tcPr>
            <w:tcW w:w="1418"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Коммуникативная, социально-трудовая</w:t>
            </w:r>
          </w:p>
        </w:tc>
        <w:tc>
          <w:tcPr>
            <w:tcW w:w="1134"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Зданович Е.В., Асташева Н.В.</w:t>
            </w:r>
          </w:p>
        </w:tc>
      </w:tr>
      <w:tr w:rsidR="00450E87" w:rsidRPr="00346145" w:rsidTr="00450E87">
        <w:tc>
          <w:tcPr>
            <w:tcW w:w="1384" w:type="dxa"/>
          </w:tcPr>
          <w:p w:rsidR="00450E87" w:rsidRPr="00346145" w:rsidRDefault="00450E87" w:rsidP="00450E87">
            <w:pPr>
              <w:numPr>
                <w:ilvl w:val="0"/>
                <w:numId w:val="1"/>
              </w:numPr>
              <w:tabs>
                <w:tab w:val="clear" w:pos="720"/>
              </w:tabs>
              <w:ind w:left="0"/>
              <w:rPr>
                <w:rFonts w:ascii="Times New Roman" w:hAnsi="Times New Roman" w:cs="Times New Roman"/>
                <w:noProof/>
                <w:sz w:val="18"/>
                <w:szCs w:val="18"/>
              </w:rPr>
            </w:pPr>
            <w:r>
              <w:rPr>
                <w:rFonts w:ascii="Times New Roman" w:hAnsi="Times New Roman" w:cs="Times New Roman"/>
                <w:noProof/>
                <w:sz w:val="18"/>
                <w:szCs w:val="18"/>
              </w:rPr>
              <w:t xml:space="preserve">6. </w:t>
            </w:r>
            <w:r w:rsidRPr="00346145">
              <w:rPr>
                <w:rFonts w:ascii="Times New Roman" w:hAnsi="Times New Roman" w:cs="Times New Roman"/>
                <w:noProof/>
                <w:sz w:val="18"/>
                <w:szCs w:val="18"/>
              </w:rPr>
              <w:t xml:space="preserve">Дизайн и верстка календаря в  научно-техническом центре “Экспонента” </w:t>
            </w:r>
          </w:p>
          <w:p w:rsidR="00450E87" w:rsidRPr="00346145" w:rsidRDefault="00450E87" w:rsidP="00450E87">
            <w:pPr>
              <w:rPr>
                <w:rFonts w:ascii="Times New Roman" w:hAnsi="Times New Roman" w:cs="Times New Roman"/>
                <w:noProof/>
                <w:sz w:val="18"/>
                <w:szCs w:val="18"/>
              </w:rPr>
            </w:pPr>
          </w:p>
        </w:tc>
        <w:tc>
          <w:tcPr>
            <w:tcW w:w="2410"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 xml:space="preserve">Выбор цветовой гаммы для каждого блока, шрифта, </w:t>
            </w:r>
            <w:r w:rsidRPr="00346145">
              <w:rPr>
                <w:rFonts w:ascii="Times New Roman" w:hAnsi="Times New Roman" w:cs="Times New Roman"/>
                <w:sz w:val="18"/>
                <w:szCs w:val="18"/>
                <w:shd w:val="clear" w:color="auto" w:fill="FFFFFF"/>
              </w:rPr>
              <w:t>составление текста путем аранжировки физического шрифта или его цифровых эквивалентов.</w:t>
            </w:r>
            <w:r w:rsidRPr="00346145">
              <w:rPr>
                <w:rFonts w:ascii="Arial" w:hAnsi="Arial" w:cs="Arial"/>
                <w:color w:val="333333"/>
                <w:sz w:val="18"/>
                <w:szCs w:val="18"/>
                <w:shd w:val="clear" w:color="auto" w:fill="FFFFFF"/>
              </w:rPr>
              <w:t> </w:t>
            </w:r>
          </w:p>
        </w:tc>
        <w:tc>
          <w:tcPr>
            <w:tcW w:w="1559"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 xml:space="preserve">Работа в  парах  на ноутбуках </w:t>
            </w:r>
          </w:p>
        </w:tc>
        <w:tc>
          <w:tcPr>
            <w:tcW w:w="2693"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 xml:space="preserve">Умение работать с программой </w:t>
            </w:r>
            <w:r w:rsidRPr="00346145">
              <w:rPr>
                <w:rFonts w:ascii="Times New Roman" w:hAnsi="Times New Roman" w:cs="Times New Roman"/>
                <w:noProof/>
                <w:sz w:val="18"/>
                <w:szCs w:val="18"/>
                <w:lang w:val="en-US"/>
              </w:rPr>
              <w:t>POWER</w:t>
            </w:r>
            <w:r w:rsidRPr="00346145">
              <w:rPr>
                <w:rFonts w:ascii="Times New Roman" w:hAnsi="Times New Roman" w:cs="Times New Roman"/>
                <w:noProof/>
                <w:sz w:val="18"/>
                <w:szCs w:val="18"/>
              </w:rPr>
              <w:t xml:space="preserve"> </w:t>
            </w:r>
            <w:r w:rsidRPr="00346145">
              <w:rPr>
                <w:rFonts w:ascii="Times New Roman" w:hAnsi="Times New Roman" w:cs="Times New Roman"/>
                <w:noProof/>
                <w:sz w:val="18"/>
                <w:szCs w:val="18"/>
                <w:lang w:val="en-US"/>
              </w:rPr>
              <w:t>POINT</w:t>
            </w:r>
            <w:r w:rsidRPr="00346145">
              <w:rPr>
                <w:rFonts w:ascii="Times New Roman" w:hAnsi="Times New Roman" w:cs="Times New Roman"/>
                <w:noProof/>
                <w:sz w:val="18"/>
                <w:szCs w:val="18"/>
              </w:rPr>
              <w:t xml:space="preserve"> в новом формате - календаря</w:t>
            </w:r>
          </w:p>
          <w:p w:rsidR="00450E87" w:rsidRPr="00346145" w:rsidRDefault="00450E87" w:rsidP="00450E87">
            <w:pPr>
              <w:rPr>
                <w:rFonts w:ascii="Times New Roman" w:hAnsi="Times New Roman" w:cs="Times New Roman"/>
                <w:noProof/>
                <w:sz w:val="18"/>
                <w:szCs w:val="18"/>
              </w:rPr>
            </w:pPr>
          </w:p>
        </w:tc>
        <w:tc>
          <w:tcPr>
            <w:tcW w:w="1418"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Информационная, социально-трудовая</w:t>
            </w:r>
          </w:p>
        </w:tc>
        <w:tc>
          <w:tcPr>
            <w:tcW w:w="1134"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Зданович Е.В., Асташева Н.В.</w:t>
            </w:r>
          </w:p>
        </w:tc>
      </w:tr>
      <w:tr w:rsidR="00450E87" w:rsidRPr="00346145" w:rsidTr="00450E87">
        <w:tc>
          <w:tcPr>
            <w:tcW w:w="1384" w:type="dxa"/>
          </w:tcPr>
          <w:p w:rsidR="00450E87" w:rsidRPr="00346145" w:rsidRDefault="00450E87" w:rsidP="00450E87">
            <w:pPr>
              <w:numPr>
                <w:ilvl w:val="0"/>
                <w:numId w:val="1"/>
              </w:numPr>
              <w:tabs>
                <w:tab w:val="clear" w:pos="720"/>
              </w:tabs>
              <w:ind w:left="0"/>
              <w:rPr>
                <w:rFonts w:ascii="Times New Roman" w:hAnsi="Times New Roman" w:cs="Times New Roman"/>
                <w:noProof/>
                <w:sz w:val="18"/>
                <w:szCs w:val="18"/>
              </w:rPr>
            </w:pPr>
            <w:r>
              <w:rPr>
                <w:rFonts w:ascii="Times New Roman" w:hAnsi="Times New Roman" w:cs="Times New Roman"/>
                <w:noProof/>
                <w:sz w:val="18"/>
                <w:szCs w:val="18"/>
              </w:rPr>
              <w:t xml:space="preserve">7. </w:t>
            </w:r>
            <w:r w:rsidRPr="00346145">
              <w:rPr>
                <w:rFonts w:ascii="Times New Roman" w:hAnsi="Times New Roman" w:cs="Times New Roman"/>
                <w:noProof/>
                <w:sz w:val="18"/>
                <w:szCs w:val="18"/>
              </w:rPr>
              <w:t xml:space="preserve">Печать и брошюрирование календаря </w:t>
            </w:r>
          </w:p>
        </w:tc>
        <w:tc>
          <w:tcPr>
            <w:tcW w:w="2410"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Определение формата календаря А4, А3</w:t>
            </w:r>
          </w:p>
        </w:tc>
        <w:tc>
          <w:tcPr>
            <w:tcW w:w="1559"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Работа в парах на принтере и брошюраторе</w:t>
            </w:r>
          </w:p>
        </w:tc>
        <w:tc>
          <w:tcPr>
            <w:tcW w:w="2693"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Освоение новых навыков работы с полиграфической продукцией</w:t>
            </w:r>
          </w:p>
        </w:tc>
        <w:tc>
          <w:tcPr>
            <w:tcW w:w="1418"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Социально-трудовая</w:t>
            </w:r>
          </w:p>
          <w:p w:rsidR="00450E87" w:rsidRPr="00346145" w:rsidRDefault="00450E87" w:rsidP="00450E87">
            <w:pPr>
              <w:rPr>
                <w:rFonts w:ascii="Times New Roman" w:hAnsi="Times New Roman" w:cs="Times New Roman"/>
                <w:noProof/>
                <w:sz w:val="18"/>
                <w:szCs w:val="18"/>
              </w:rPr>
            </w:pPr>
          </w:p>
        </w:tc>
        <w:tc>
          <w:tcPr>
            <w:tcW w:w="1134"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Зданович Е.В., Асташева Н.В.</w:t>
            </w:r>
          </w:p>
        </w:tc>
      </w:tr>
      <w:tr w:rsidR="00450E87" w:rsidRPr="00346145" w:rsidTr="00450E87">
        <w:tc>
          <w:tcPr>
            <w:tcW w:w="1384" w:type="dxa"/>
          </w:tcPr>
          <w:p w:rsidR="00450E87" w:rsidRPr="00346145" w:rsidRDefault="00450E87" w:rsidP="00450E87">
            <w:pPr>
              <w:numPr>
                <w:ilvl w:val="0"/>
                <w:numId w:val="1"/>
              </w:numPr>
              <w:tabs>
                <w:tab w:val="clear" w:pos="720"/>
              </w:tabs>
              <w:ind w:left="0"/>
              <w:rPr>
                <w:rFonts w:ascii="Times New Roman" w:hAnsi="Times New Roman" w:cs="Times New Roman"/>
                <w:noProof/>
                <w:sz w:val="18"/>
                <w:szCs w:val="18"/>
              </w:rPr>
            </w:pPr>
            <w:r>
              <w:rPr>
                <w:rFonts w:ascii="Times New Roman" w:hAnsi="Times New Roman" w:cs="Times New Roman"/>
                <w:noProof/>
                <w:sz w:val="18"/>
                <w:szCs w:val="18"/>
              </w:rPr>
              <w:t xml:space="preserve">8. </w:t>
            </w:r>
            <w:r w:rsidRPr="00346145">
              <w:rPr>
                <w:rFonts w:ascii="Times New Roman" w:hAnsi="Times New Roman" w:cs="Times New Roman"/>
                <w:noProof/>
                <w:sz w:val="18"/>
                <w:szCs w:val="18"/>
              </w:rPr>
              <w:t>Реклама и продвижение календаря "Флагманы Березников"</w:t>
            </w:r>
          </w:p>
        </w:tc>
        <w:tc>
          <w:tcPr>
            <w:tcW w:w="2410"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 xml:space="preserve">Распространение календаря </w:t>
            </w:r>
            <w:r w:rsidR="003C680F">
              <w:rPr>
                <w:rFonts w:ascii="Times New Roman" w:hAnsi="Times New Roman" w:cs="Times New Roman"/>
                <w:noProof/>
                <w:sz w:val="18"/>
                <w:szCs w:val="18"/>
              </w:rPr>
              <w:t xml:space="preserve"> в количестве 50 шт. </w:t>
            </w:r>
            <w:r w:rsidRPr="00346145">
              <w:rPr>
                <w:rFonts w:ascii="Times New Roman" w:hAnsi="Times New Roman" w:cs="Times New Roman"/>
                <w:noProof/>
                <w:sz w:val="18"/>
                <w:szCs w:val="18"/>
              </w:rPr>
              <w:t>на предприятия и  социальные объекты города Березники: ПАО "Уралкалий", краеведческий музей имени И.Ф. Коновалова и др.</w:t>
            </w:r>
          </w:p>
        </w:tc>
        <w:tc>
          <w:tcPr>
            <w:tcW w:w="1559" w:type="dxa"/>
          </w:tcPr>
          <w:p w:rsidR="00450E87"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Мозговой штурм</w:t>
            </w:r>
          </w:p>
          <w:p w:rsidR="00FD0978" w:rsidRPr="00346145" w:rsidRDefault="00FD0978" w:rsidP="00450E87">
            <w:pPr>
              <w:rPr>
                <w:rFonts w:ascii="Times New Roman" w:hAnsi="Times New Roman" w:cs="Times New Roman"/>
                <w:noProof/>
                <w:sz w:val="18"/>
                <w:szCs w:val="18"/>
              </w:rPr>
            </w:pPr>
            <w:r>
              <w:rPr>
                <w:rFonts w:ascii="Times New Roman" w:hAnsi="Times New Roman" w:cs="Times New Roman"/>
                <w:noProof/>
                <w:sz w:val="18"/>
                <w:szCs w:val="18"/>
              </w:rPr>
              <w:t>Рефлексия в группе ВК  школы о созданном календаре</w:t>
            </w:r>
          </w:p>
        </w:tc>
        <w:tc>
          <w:tcPr>
            <w:tcW w:w="2693"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Способность к социальному обмену, профессиональная проба  в роли менеджера</w:t>
            </w:r>
          </w:p>
        </w:tc>
        <w:tc>
          <w:tcPr>
            <w:tcW w:w="1418"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Личностное самоопределение</w:t>
            </w:r>
          </w:p>
        </w:tc>
        <w:tc>
          <w:tcPr>
            <w:tcW w:w="1134" w:type="dxa"/>
          </w:tcPr>
          <w:p w:rsidR="00450E87" w:rsidRPr="00346145" w:rsidRDefault="00450E87" w:rsidP="00450E87">
            <w:pPr>
              <w:rPr>
                <w:rFonts w:ascii="Times New Roman" w:hAnsi="Times New Roman" w:cs="Times New Roman"/>
                <w:noProof/>
                <w:sz w:val="18"/>
                <w:szCs w:val="18"/>
              </w:rPr>
            </w:pPr>
            <w:r w:rsidRPr="00346145">
              <w:rPr>
                <w:rFonts w:ascii="Times New Roman" w:hAnsi="Times New Roman" w:cs="Times New Roman"/>
                <w:noProof/>
                <w:sz w:val="18"/>
                <w:szCs w:val="18"/>
              </w:rPr>
              <w:t>Зданович Е.В., Асташева Н.В.</w:t>
            </w:r>
          </w:p>
        </w:tc>
      </w:tr>
    </w:tbl>
    <w:p w:rsidR="00374A94" w:rsidRDefault="00374A94" w:rsidP="00450E87">
      <w:pPr>
        <w:rPr>
          <w:rFonts w:ascii="Times New Roman" w:hAnsi="Times New Roman" w:cs="Times New Roman"/>
          <w:noProof/>
          <w:sz w:val="28"/>
          <w:szCs w:val="28"/>
        </w:rPr>
      </w:pPr>
      <w:r>
        <w:rPr>
          <w:rFonts w:ascii="Times New Roman" w:hAnsi="Times New Roman" w:cs="Times New Roman"/>
          <w:noProof/>
          <w:sz w:val="28"/>
          <w:szCs w:val="28"/>
        </w:rPr>
        <w:tab/>
      </w:r>
    </w:p>
    <w:p w:rsidR="00374A94" w:rsidRDefault="006C2749" w:rsidP="006C2749">
      <w:pPr>
        <w:jc w:val="center"/>
        <w:rPr>
          <w:rFonts w:ascii="Times New Roman" w:hAnsi="Times New Roman" w:cs="Times New Roman"/>
          <w:b/>
          <w:noProof/>
          <w:sz w:val="28"/>
          <w:szCs w:val="28"/>
        </w:rPr>
      </w:pPr>
      <w:r w:rsidRPr="006C2749">
        <w:rPr>
          <w:rFonts w:ascii="Times New Roman" w:hAnsi="Times New Roman" w:cs="Times New Roman"/>
          <w:b/>
          <w:noProof/>
          <w:sz w:val="28"/>
          <w:szCs w:val="28"/>
        </w:rPr>
        <w:t>Полученные итоги</w:t>
      </w:r>
      <w:r w:rsidR="003C680F">
        <w:rPr>
          <w:rFonts w:ascii="Times New Roman" w:hAnsi="Times New Roman" w:cs="Times New Roman"/>
          <w:b/>
          <w:noProof/>
          <w:sz w:val="28"/>
          <w:szCs w:val="28"/>
        </w:rPr>
        <w:t xml:space="preserve"> и перспективы</w:t>
      </w:r>
    </w:p>
    <w:p w:rsidR="003C680F" w:rsidRDefault="003C680F" w:rsidP="001C5501">
      <w:pPr>
        <w:jc w:val="both"/>
        <w:rPr>
          <w:rFonts w:ascii="Times New Roman" w:hAnsi="Times New Roman" w:cs="Times New Roman"/>
          <w:noProof/>
          <w:sz w:val="24"/>
          <w:szCs w:val="24"/>
        </w:rPr>
      </w:pPr>
      <w:r>
        <w:rPr>
          <w:rFonts w:ascii="Times New Roman" w:hAnsi="Times New Roman" w:cs="Times New Roman"/>
          <w:noProof/>
          <w:sz w:val="24"/>
          <w:szCs w:val="24"/>
        </w:rPr>
        <w:tab/>
      </w:r>
      <w:r w:rsidRPr="003C680F">
        <w:rPr>
          <w:rFonts w:ascii="Times New Roman" w:hAnsi="Times New Roman" w:cs="Times New Roman"/>
          <w:noProof/>
          <w:sz w:val="24"/>
          <w:szCs w:val="24"/>
        </w:rPr>
        <w:t xml:space="preserve">В результате реализации программы </w:t>
      </w:r>
      <w:r>
        <w:rPr>
          <w:rFonts w:ascii="Times New Roman" w:hAnsi="Times New Roman" w:cs="Times New Roman"/>
          <w:noProof/>
          <w:sz w:val="24"/>
          <w:szCs w:val="24"/>
        </w:rPr>
        <w:t>образовательной практики "Флагманы Березников" обучающиеся смогли освоить новвые социальные роли, практические  мероприятия способствовали личностному росту, навыкам коммуникации. Следующей  темой практики может стать создание календаря на 2024 год, посвященный педагогическому коллективу МАОУ "СОШ с УИОП№3".</w:t>
      </w:r>
    </w:p>
    <w:p w:rsidR="003C680F" w:rsidRPr="003C680F" w:rsidRDefault="003C680F" w:rsidP="003C680F">
      <w:pPr>
        <w:rPr>
          <w:rFonts w:ascii="Times New Roman" w:hAnsi="Times New Roman" w:cs="Times New Roman"/>
          <w:noProof/>
          <w:sz w:val="24"/>
          <w:szCs w:val="24"/>
        </w:rPr>
      </w:pPr>
    </w:p>
    <w:p w:rsidR="009A4744" w:rsidRDefault="009A4744">
      <w:pPr>
        <w:rPr>
          <w:rFonts w:ascii="Times New Roman" w:hAnsi="Times New Roman" w:cs="Times New Roman"/>
          <w:noProof/>
          <w:sz w:val="28"/>
          <w:szCs w:val="28"/>
        </w:rPr>
      </w:pPr>
      <w:r>
        <w:rPr>
          <w:rFonts w:ascii="Times New Roman" w:hAnsi="Times New Roman" w:cs="Times New Roman"/>
          <w:noProof/>
          <w:sz w:val="28"/>
          <w:szCs w:val="28"/>
        </w:rPr>
        <w:t xml:space="preserve"> </w:t>
      </w:r>
    </w:p>
    <w:sectPr w:rsidR="009A4744" w:rsidSect="0034614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DAB" w:rsidRDefault="00475DAB" w:rsidP="000C1C56">
      <w:pPr>
        <w:spacing w:after="0" w:line="240" w:lineRule="auto"/>
      </w:pPr>
      <w:r>
        <w:separator/>
      </w:r>
    </w:p>
  </w:endnote>
  <w:endnote w:type="continuationSeparator" w:id="0">
    <w:p w:rsidR="00475DAB" w:rsidRDefault="00475DAB" w:rsidP="000C1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ource Code Pro">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DAB" w:rsidRDefault="00475DAB" w:rsidP="000C1C56">
      <w:pPr>
        <w:spacing w:after="0" w:line="240" w:lineRule="auto"/>
      </w:pPr>
      <w:r>
        <w:separator/>
      </w:r>
    </w:p>
  </w:footnote>
  <w:footnote w:type="continuationSeparator" w:id="0">
    <w:p w:rsidR="00475DAB" w:rsidRDefault="00475DAB" w:rsidP="000C1C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C093D"/>
    <w:multiLevelType w:val="hybridMultilevel"/>
    <w:tmpl w:val="4EEE6008"/>
    <w:lvl w:ilvl="0" w:tplc="A2BCB054">
      <w:start w:val="1"/>
      <w:numFmt w:val="bullet"/>
      <w:lvlText w:val="-"/>
      <w:lvlJc w:val="left"/>
      <w:pPr>
        <w:tabs>
          <w:tab w:val="num" w:pos="720"/>
        </w:tabs>
        <w:ind w:left="720" w:hanging="360"/>
      </w:pPr>
      <w:rPr>
        <w:rFonts w:ascii="Source Code Pro" w:hAnsi="Source Code Pro" w:hint="default"/>
      </w:rPr>
    </w:lvl>
    <w:lvl w:ilvl="1" w:tplc="0EFC59B6" w:tentative="1">
      <w:start w:val="1"/>
      <w:numFmt w:val="bullet"/>
      <w:lvlText w:val="-"/>
      <w:lvlJc w:val="left"/>
      <w:pPr>
        <w:tabs>
          <w:tab w:val="num" w:pos="1440"/>
        </w:tabs>
        <w:ind w:left="1440" w:hanging="360"/>
      </w:pPr>
      <w:rPr>
        <w:rFonts w:ascii="Source Code Pro" w:hAnsi="Source Code Pro" w:hint="default"/>
      </w:rPr>
    </w:lvl>
    <w:lvl w:ilvl="2" w:tplc="0354E772" w:tentative="1">
      <w:start w:val="1"/>
      <w:numFmt w:val="bullet"/>
      <w:lvlText w:val="-"/>
      <w:lvlJc w:val="left"/>
      <w:pPr>
        <w:tabs>
          <w:tab w:val="num" w:pos="2160"/>
        </w:tabs>
        <w:ind w:left="2160" w:hanging="360"/>
      </w:pPr>
      <w:rPr>
        <w:rFonts w:ascii="Source Code Pro" w:hAnsi="Source Code Pro" w:hint="default"/>
      </w:rPr>
    </w:lvl>
    <w:lvl w:ilvl="3" w:tplc="B29ECD6E" w:tentative="1">
      <w:start w:val="1"/>
      <w:numFmt w:val="bullet"/>
      <w:lvlText w:val="-"/>
      <w:lvlJc w:val="left"/>
      <w:pPr>
        <w:tabs>
          <w:tab w:val="num" w:pos="2880"/>
        </w:tabs>
        <w:ind w:left="2880" w:hanging="360"/>
      </w:pPr>
      <w:rPr>
        <w:rFonts w:ascii="Source Code Pro" w:hAnsi="Source Code Pro" w:hint="default"/>
      </w:rPr>
    </w:lvl>
    <w:lvl w:ilvl="4" w:tplc="83FCE0A4" w:tentative="1">
      <w:start w:val="1"/>
      <w:numFmt w:val="bullet"/>
      <w:lvlText w:val="-"/>
      <w:lvlJc w:val="left"/>
      <w:pPr>
        <w:tabs>
          <w:tab w:val="num" w:pos="3600"/>
        </w:tabs>
        <w:ind w:left="3600" w:hanging="360"/>
      </w:pPr>
      <w:rPr>
        <w:rFonts w:ascii="Source Code Pro" w:hAnsi="Source Code Pro" w:hint="default"/>
      </w:rPr>
    </w:lvl>
    <w:lvl w:ilvl="5" w:tplc="95D2062C" w:tentative="1">
      <w:start w:val="1"/>
      <w:numFmt w:val="bullet"/>
      <w:lvlText w:val="-"/>
      <w:lvlJc w:val="left"/>
      <w:pPr>
        <w:tabs>
          <w:tab w:val="num" w:pos="4320"/>
        </w:tabs>
        <w:ind w:left="4320" w:hanging="360"/>
      </w:pPr>
      <w:rPr>
        <w:rFonts w:ascii="Source Code Pro" w:hAnsi="Source Code Pro" w:hint="default"/>
      </w:rPr>
    </w:lvl>
    <w:lvl w:ilvl="6" w:tplc="37D6966C" w:tentative="1">
      <w:start w:val="1"/>
      <w:numFmt w:val="bullet"/>
      <w:lvlText w:val="-"/>
      <w:lvlJc w:val="left"/>
      <w:pPr>
        <w:tabs>
          <w:tab w:val="num" w:pos="5040"/>
        </w:tabs>
        <w:ind w:left="5040" w:hanging="360"/>
      </w:pPr>
      <w:rPr>
        <w:rFonts w:ascii="Source Code Pro" w:hAnsi="Source Code Pro" w:hint="default"/>
      </w:rPr>
    </w:lvl>
    <w:lvl w:ilvl="7" w:tplc="523AEB7E" w:tentative="1">
      <w:start w:val="1"/>
      <w:numFmt w:val="bullet"/>
      <w:lvlText w:val="-"/>
      <w:lvlJc w:val="left"/>
      <w:pPr>
        <w:tabs>
          <w:tab w:val="num" w:pos="5760"/>
        </w:tabs>
        <w:ind w:left="5760" w:hanging="360"/>
      </w:pPr>
      <w:rPr>
        <w:rFonts w:ascii="Source Code Pro" w:hAnsi="Source Code Pro" w:hint="default"/>
      </w:rPr>
    </w:lvl>
    <w:lvl w:ilvl="8" w:tplc="C56096AC" w:tentative="1">
      <w:start w:val="1"/>
      <w:numFmt w:val="bullet"/>
      <w:lvlText w:val="-"/>
      <w:lvlJc w:val="left"/>
      <w:pPr>
        <w:tabs>
          <w:tab w:val="num" w:pos="6480"/>
        </w:tabs>
        <w:ind w:left="6480" w:hanging="360"/>
      </w:pPr>
      <w:rPr>
        <w:rFonts w:ascii="Source Code Pro" w:hAnsi="Source Code Pro"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A4744"/>
    <w:rsid w:val="00073AF5"/>
    <w:rsid w:val="000C1C56"/>
    <w:rsid w:val="000E6681"/>
    <w:rsid w:val="00101B24"/>
    <w:rsid w:val="001403F8"/>
    <w:rsid w:val="001C5501"/>
    <w:rsid w:val="00204E42"/>
    <w:rsid w:val="002760A1"/>
    <w:rsid w:val="002E2A90"/>
    <w:rsid w:val="002F0368"/>
    <w:rsid w:val="002F0F3F"/>
    <w:rsid w:val="00346145"/>
    <w:rsid w:val="00370483"/>
    <w:rsid w:val="003748DA"/>
    <w:rsid w:val="00374A94"/>
    <w:rsid w:val="003C680F"/>
    <w:rsid w:val="00450E87"/>
    <w:rsid w:val="00475DAB"/>
    <w:rsid w:val="004F4574"/>
    <w:rsid w:val="006B4505"/>
    <w:rsid w:val="006C2749"/>
    <w:rsid w:val="007C68D7"/>
    <w:rsid w:val="009A4744"/>
    <w:rsid w:val="009F281A"/>
    <w:rsid w:val="00A042F1"/>
    <w:rsid w:val="00AE5FE3"/>
    <w:rsid w:val="00C1534E"/>
    <w:rsid w:val="00C22D74"/>
    <w:rsid w:val="00C3530D"/>
    <w:rsid w:val="00E67061"/>
    <w:rsid w:val="00F26DC8"/>
    <w:rsid w:val="00FD09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3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474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9A47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4744"/>
    <w:rPr>
      <w:rFonts w:ascii="Tahoma" w:hAnsi="Tahoma" w:cs="Tahoma"/>
      <w:sz w:val="16"/>
      <w:szCs w:val="16"/>
    </w:rPr>
  </w:style>
  <w:style w:type="table" w:styleId="a6">
    <w:name w:val="Table Grid"/>
    <w:basedOn w:val="a1"/>
    <w:uiPriority w:val="59"/>
    <w:rsid w:val="000E66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footnote text"/>
    <w:basedOn w:val="a"/>
    <w:link w:val="a8"/>
    <w:uiPriority w:val="99"/>
    <w:semiHidden/>
    <w:unhideWhenUsed/>
    <w:rsid w:val="000C1C56"/>
    <w:pPr>
      <w:spacing w:after="0" w:line="240" w:lineRule="auto"/>
    </w:pPr>
    <w:rPr>
      <w:sz w:val="20"/>
      <w:szCs w:val="20"/>
    </w:rPr>
  </w:style>
  <w:style w:type="character" w:customStyle="1" w:styleId="a8">
    <w:name w:val="Текст сноски Знак"/>
    <w:basedOn w:val="a0"/>
    <w:link w:val="a7"/>
    <w:uiPriority w:val="99"/>
    <w:semiHidden/>
    <w:rsid w:val="000C1C56"/>
    <w:rPr>
      <w:sz w:val="20"/>
      <w:szCs w:val="20"/>
    </w:rPr>
  </w:style>
  <w:style w:type="character" w:styleId="a9">
    <w:name w:val="footnote reference"/>
    <w:basedOn w:val="a0"/>
    <w:uiPriority w:val="99"/>
    <w:semiHidden/>
    <w:unhideWhenUsed/>
    <w:rsid w:val="000C1C56"/>
    <w:rPr>
      <w:vertAlign w:val="superscript"/>
    </w:rPr>
  </w:style>
</w:styles>
</file>

<file path=word/webSettings.xml><?xml version="1.0" encoding="utf-8"?>
<w:webSettings xmlns:r="http://schemas.openxmlformats.org/officeDocument/2006/relationships" xmlns:w="http://schemas.openxmlformats.org/wordprocessingml/2006/main">
  <w:divs>
    <w:div w:id="178662455">
      <w:bodyDiv w:val="1"/>
      <w:marLeft w:val="0"/>
      <w:marRight w:val="0"/>
      <w:marTop w:val="0"/>
      <w:marBottom w:val="0"/>
      <w:divBdr>
        <w:top w:val="none" w:sz="0" w:space="0" w:color="auto"/>
        <w:left w:val="none" w:sz="0" w:space="0" w:color="auto"/>
        <w:bottom w:val="none" w:sz="0" w:space="0" w:color="auto"/>
        <w:right w:val="none" w:sz="0" w:space="0" w:color="auto"/>
      </w:divBdr>
    </w:div>
    <w:div w:id="1291399303">
      <w:bodyDiv w:val="1"/>
      <w:marLeft w:val="0"/>
      <w:marRight w:val="0"/>
      <w:marTop w:val="0"/>
      <w:marBottom w:val="0"/>
      <w:divBdr>
        <w:top w:val="none" w:sz="0" w:space="0" w:color="auto"/>
        <w:left w:val="none" w:sz="0" w:space="0" w:color="auto"/>
        <w:bottom w:val="none" w:sz="0" w:space="0" w:color="auto"/>
        <w:right w:val="none" w:sz="0" w:space="0" w:color="auto"/>
      </w:divBdr>
    </w:div>
    <w:div w:id="1431049873">
      <w:bodyDiv w:val="1"/>
      <w:marLeft w:val="0"/>
      <w:marRight w:val="0"/>
      <w:marTop w:val="0"/>
      <w:marBottom w:val="0"/>
      <w:divBdr>
        <w:top w:val="none" w:sz="0" w:space="0" w:color="auto"/>
        <w:left w:val="none" w:sz="0" w:space="0" w:color="auto"/>
        <w:bottom w:val="none" w:sz="0" w:space="0" w:color="auto"/>
        <w:right w:val="none" w:sz="0" w:space="0" w:color="auto"/>
      </w:divBdr>
      <w:divsChild>
        <w:div w:id="1425346705">
          <w:marLeft w:val="720"/>
          <w:marRight w:val="0"/>
          <w:marTop w:val="0"/>
          <w:marBottom w:val="0"/>
          <w:divBdr>
            <w:top w:val="none" w:sz="0" w:space="0" w:color="auto"/>
            <w:left w:val="none" w:sz="0" w:space="0" w:color="auto"/>
            <w:bottom w:val="none" w:sz="0" w:space="0" w:color="auto"/>
            <w:right w:val="none" w:sz="0" w:space="0" w:color="auto"/>
          </w:divBdr>
        </w:div>
        <w:div w:id="166870530">
          <w:marLeft w:val="720"/>
          <w:marRight w:val="0"/>
          <w:marTop w:val="0"/>
          <w:marBottom w:val="0"/>
          <w:divBdr>
            <w:top w:val="none" w:sz="0" w:space="0" w:color="auto"/>
            <w:left w:val="none" w:sz="0" w:space="0" w:color="auto"/>
            <w:bottom w:val="none" w:sz="0" w:space="0" w:color="auto"/>
            <w:right w:val="none" w:sz="0" w:space="0" w:color="auto"/>
          </w:divBdr>
        </w:div>
        <w:div w:id="1741899773">
          <w:marLeft w:val="720"/>
          <w:marRight w:val="0"/>
          <w:marTop w:val="0"/>
          <w:marBottom w:val="0"/>
          <w:divBdr>
            <w:top w:val="none" w:sz="0" w:space="0" w:color="auto"/>
            <w:left w:val="none" w:sz="0" w:space="0" w:color="auto"/>
            <w:bottom w:val="none" w:sz="0" w:space="0" w:color="auto"/>
            <w:right w:val="none" w:sz="0" w:space="0" w:color="auto"/>
          </w:divBdr>
        </w:div>
        <w:div w:id="1545633480">
          <w:marLeft w:val="720"/>
          <w:marRight w:val="0"/>
          <w:marTop w:val="0"/>
          <w:marBottom w:val="0"/>
          <w:divBdr>
            <w:top w:val="none" w:sz="0" w:space="0" w:color="auto"/>
            <w:left w:val="none" w:sz="0" w:space="0" w:color="auto"/>
            <w:bottom w:val="none" w:sz="0" w:space="0" w:color="auto"/>
            <w:right w:val="none" w:sz="0" w:space="0" w:color="auto"/>
          </w:divBdr>
        </w:div>
        <w:div w:id="1829397704">
          <w:marLeft w:val="720"/>
          <w:marRight w:val="0"/>
          <w:marTop w:val="0"/>
          <w:marBottom w:val="0"/>
          <w:divBdr>
            <w:top w:val="none" w:sz="0" w:space="0" w:color="auto"/>
            <w:left w:val="none" w:sz="0" w:space="0" w:color="auto"/>
            <w:bottom w:val="none" w:sz="0" w:space="0" w:color="auto"/>
            <w:right w:val="none" w:sz="0" w:space="0" w:color="auto"/>
          </w:divBdr>
        </w:div>
        <w:div w:id="1629241077">
          <w:marLeft w:val="720"/>
          <w:marRight w:val="0"/>
          <w:marTop w:val="0"/>
          <w:marBottom w:val="0"/>
          <w:divBdr>
            <w:top w:val="none" w:sz="0" w:space="0" w:color="auto"/>
            <w:left w:val="none" w:sz="0" w:space="0" w:color="auto"/>
            <w:bottom w:val="none" w:sz="0" w:space="0" w:color="auto"/>
            <w:right w:val="none" w:sz="0" w:space="0" w:color="auto"/>
          </w:divBdr>
        </w:div>
        <w:div w:id="1764496067">
          <w:marLeft w:val="720"/>
          <w:marRight w:val="0"/>
          <w:marTop w:val="0"/>
          <w:marBottom w:val="0"/>
          <w:divBdr>
            <w:top w:val="none" w:sz="0" w:space="0" w:color="auto"/>
            <w:left w:val="none" w:sz="0" w:space="0" w:color="auto"/>
            <w:bottom w:val="none" w:sz="0" w:space="0" w:color="auto"/>
            <w:right w:val="none" w:sz="0" w:space="0" w:color="auto"/>
          </w:divBdr>
        </w:div>
        <w:div w:id="119500303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15BE3-2EB4-4AD6-8D4F-8941E9889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822</Words>
  <Characters>4688</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2024-04-23T05:09:00Z</dcterms:created>
  <dcterms:modified xsi:type="dcterms:W3CDTF">2024-04-23T05:09:00Z</dcterms:modified>
</cp:coreProperties>
</file>