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655" w:rsidRDefault="00E67655" w:rsidP="00E67655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  <w:r w:rsidRPr="000E1872">
        <w:rPr>
          <w:b/>
          <w:bCs/>
        </w:rPr>
        <w:t>Профилактика сальмонеллеза</w:t>
      </w:r>
    </w:p>
    <w:p w:rsidR="00E67655" w:rsidRPr="000E1872" w:rsidRDefault="00E67655" w:rsidP="00E67655">
      <w:pPr>
        <w:pStyle w:val="a3"/>
        <w:spacing w:before="0" w:beforeAutospacing="0" w:after="0" w:afterAutospacing="0" w:line="276" w:lineRule="auto"/>
        <w:jc w:val="center"/>
        <w:rPr>
          <w:color w:val="000000"/>
        </w:rPr>
      </w:pPr>
    </w:p>
    <w:p w:rsidR="00E67655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 xml:space="preserve">Основными источниками </w:t>
      </w:r>
      <w:proofErr w:type="spellStart"/>
      <w:r w:rsidRPr="000E1872">
        <w:rPr>
          <w:color w:val="000000"/>
        </w:rPr>
        <w:t>сальмонеллезной</w:t>
      </w:r>
      <w:proofErr w:type="spellEnd"/>
      <w:r w:rsidRPr="000E1872">
        <w:rPr>
          <w:color w:val="000000"/>
        </w:rPr>
        <w:t xml:space="preserve"> инфекции являются сельскохозяйственные животные и птицы. Наиболее </w:t>
      </w:r>
      <w:proofErr w:type="spellStart"/>
      <w:r w:rsidRPr="000E1872">
        <w:rPr>
          <w:color w:val="000000"/>
        </w:rPr>
        <w:t>эпидемически</w:t>
      </w:r>
      <w:proofErr w:type="spellEnd"/>
      <w:r w:rsidRPr="000E1872">
        <w:rPr>
          <w:color w:val="000000"/>
        </w:rPr>
        <w:t xml:space="preserve"> значимыми источниками возбудителя в настоящее время являются куры, крупный рогатый скот и свиньи. На отдельных территориях, характеризующихся национальными особенностями питания, в качестве источников могут выступать мелкий рогатый скот и лошади. Грызуны, в первую очередь крысы и мыши, также представляют собой природный резервуар сальмонелл.</w:t>
      </w:r>
    </w:p>
    <w:p w:rsidR="00E67655" w:rsidRPr="000E1872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E67655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Доказана роль человека как источника возбудителя инфекции. Наибольшую опасность сальмонеллез представляет для детей раннего возраста, пожилых людей и лиц с ослабленным иммунитетом. Инфицированный человек (особенно бессимптомный носитель) представляет особую опасность в том случае, если он имеет отношение к приготовлению и раздаче пищи, а также продаже пищевых продуктов.</w:t>
      </w:r>
    </w:p>
    <w:p w:rsidR="00E67655" w:rsidRPr="000E1872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E67655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 xml:space="preserve">Основным механизмом передачи возбудителя является </w:t>
      </w:r>
      <w:proofErr w:type="gramStart"/>
      <w:r w:rsidRPr="000E1872">
        <w:rPr>
          <w:color w:val="000000"/>
        </w:rPr>
        <w:t>фекально-оральный</w:t>
      </w:r>
      <w:proofErr w:type="gramEnd"/>
      <w:r w:rsidRPr="000E1872">
        <w:rPr>
          <w:color w:val="000000"/>
        </w:rPr>
        <w:t>, реализуемый преимущественно пищевым (алиментарным) путем. Факторами передачи возбудителя являются пищевые продукты: мясо и мясопродукты, яйца и кремовые изделия, майонез и сухой яичный порошок. Известны заболевания сальмонеллезом, связанные с употреблением сыров, брынзы, копченой рыбы и морепродуктов.</w:t>
      </w:r>
    </w:p>
    <w:p w:rsidR="00E67655" w:rsidRPr="000E1872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E67655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Вода как фактор передачи возбудителя инфекции имеет второстепенное значение. Реальную эпидемическую опасность представляет вода открытых водоемов, загрязненная сточными выбросами (канализационные выбросы, сбросы сточных вод мясокомбинатов и боен, а также объектов птицеводства и животноводства).</w:t>
      </w:r>
    </w:p>
    <w:p w:rsidR="00E67655" w:rsidRPr="000E1872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E67655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Контактный путь чаще реализуется в условиях стационаров, где факторами передачи являются предметы окружающей среды, руки обслуживающего персонала, белье, уборочный инвентарь, лекарственные растворы и другие факторы передачи.</w:t>
      </w:r>
    </w:p>
    <w:p w:rsidR="00E67655" w:rsidRPr="000E1872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E67655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 xml:space="preserve">Передача возбудителя возможна пылевым путем при вдыхании воздуха, содержащего </w:t>
      </w:r>
      <w:proofErr w:type="spellStart"/>
      <w:r w:rsidRPr="000E1872">
        <w:rPr>
          <w:color w:val="000000"/>
        </w:rPr>
        <w:t>контаминированный</w:t>
      </w:r>
      <w:proofErr w:type="spellEnd"/>
      <w:r w:rsidRPr="000E1872">
        <w:rPr>
          <w:color w:val="000000"/>
        </w:rPr>
        <w:t xml:space="preserve"> возбудителем аэрозоль.</w:t>
      </w:r>
    </w:p>
    <w:p w:rsidR="00E67655" w:rsidRPr="000E1872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E67655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Эпидемический процесс при сальмонеллезах проявляется вспышечной и спорадической заболеваемостью.</w:t>
      </w:r>
    </w:p>
    <w:p w:rsidR="00E67655" w:rsidRPr="000E1872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E67655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Инкубационный период колеблется от 2 - 6 часов до 2 - 3 календарных дней. При бытовом пути передачи он может увеличиваться до 4 - 7 календарных дней.</w:t>
      </w:r>
    </w:p>
    <w:p w:rsidR="00E67655" w:rsidRPr="000E1872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E67655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Диагноз устанавливается на основании клинических признаков болезни, результатов лабораторного исследования и эпидемиологического анамнеза.</w:t>
      </w:r>
    </w:p>
    <w:p w:rsidR="00E67655" w:rsidRPr="000E1872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E67655" w:rsidRPr="000E1872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b/>
          <w:bCs/>
        </w:rPr>
        <w:t>Профилактические мероприятия</w:t>
      </w:r>
    </w:p>
    <w:p w:rsidR="00E67655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Профилактика сальмонеллеза осуществляется как на государственном уровне (санитарно-эпидемиологической и ветеринарной службами), так и на индивидуальном.</w:t>
      </w:r>
    </w:p>
    <w:p w:rsidR="00E67655" w:rsidRPr="000E1872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E67655" w:rsidRPr="000E1872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b/>
          <w:bCs/>
        </w:rPr>
        <w:lastRenderedPageBreak/>
        <w:t>Основные способы профилактики на государственном уровне:</w:t>
      </w:r>
    </w:p>
    <w:p w:rsidR="00E67655" w:rsidRPr="000E1872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- ветеринарный надзор за убоем скота и обработкой туш;</w:t>
      </w:r>
    </w:p>
    <w:p w:rsidR="00E67655" w:rsidRPr="000E1872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- выполнение требований санитарных правил в части приготовления, хранения и реализации пищевых продуктов;</w:t>
      </w:r>
    </w:p>
    <w:p w:rsidR="00E67655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- обследование лиц, поступающих на работу на предприятия общественного питания и торговли, детские учреждения.</w:t>
      </w:r>
    </w:p>
    <w:p w:rsidR="00E67655" w:rsidRPr="000E1872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E67655" w:rsidRPr="000E1872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b/>
          <w:bCs/>
        </w:rPr>
        <w:t xml:space="preserve">Основные меры индивидуальной профилактики </w:t>
      </w:r>
      <w:proofErr w:type="spellStart"/>
      <w:r w:rsidRPr="000E1872">
        <w:rPr>
          <w:b/>
          <w:bCs/>
        </w:rPr>
        <w:t>сальмонеллезной</w:t>
      </w:r>
      <w:proofErr w:type="spellEnd"/>
      <w:r w:rsidRPr="000E1872">
        <w:rPr>
          <w:b/>
          <w:bCs/>
        </w:rPr>
        <w:t xml:space="preserve"> инфекции:</w:t>
      </w:r>
    </w:p>
    <w:p w:rsidR="00E67655" w:rsidRPr="000E1872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1. Соблюдение правил личной гигиены, тщательное мытье рук с мылом перед едой и после пользования туалетом.</w:t>
      </w:r>
    </w:p>
    <w:p w:rsidR="00E67655" w:rsidRPr="000E1872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 xml:space="preserve">2. Перед употреблением свежие овощи и фрукты необходимо тщательно мыть. Употреблять кипяченую или </w:t>
      </w:r>
      <w:proofErr w:type="spellStart"/>
      <w:r w:rsidRPr="000E1872">
        <w:rPr>
          <w:color w:val="000000"/>
        </w:rPr>
        <w:t>бутилированную</w:t>
      </w:r>
      <w:proofErr w:type="spellEnd"/>
      <w:r w:rsidRPr="000E1872">
        <w:rPr>
          <w:color w:val="000000"/>
        </w:rPr>
        <w:t xml:space="preserve"> воду.</w:t>
      </w:r>
    </w:p>
    <w:p w:rsidR="00E67655" w:rsidRPr="000E1872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3. Продукты животноводства, особенно птицеводства, необходимо подвергать термической обработке (мясо КРС, птицу, яйца и морепродукты). Не оставлять приготовленную пищу при комнатной температуре более чем на 2 часа. Исключить длительное хранение приготовленной пищи, даже в условиях холодильника.  </w:t>
      </w:r>
    </w:p>
    <w:p w:rsidR="00E67655" w:rsidRPr="000E1872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 xml:space="preserve">4. Детские смеси необходимо готовить на одно кормление. Вскрытые баночки с детским питанием и соком следует использовать в течение первых 2 часов. </w:t>
      </w:r>
    </w:p>
    <w:p w:rsidR="00E67655" w:rsidRPr="000E1872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5. Скоропортящиеся продукты необходимо хранить только в условиях холодильника. Не употреблять продукты с истекшим сроком реализации и хранившиеся вне холодильников (скоропортящиеся продукты).</w:t>
      </w:r>
    </w:p>
    <w:p w:rsidR="00E67655" w:rsidRPr="000E1872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6. Для обработки сырых продуктов следует пользоваться отдельными кухонными приборами и принадлежностями, такими как ножи и разделочные доски. Сырые продукты следует хранить отдельно от готовых продуктов.</w:t>
      </w:r>
    </w:p>
    <w:p w:rsidR="00E67655" w:rsidRPr="000E1872" w:rsidRDefault="00E67655" w:rsidP="00E67655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Следование этим правилам поможет снизить риски заболевания сальмонеллезом.</w:t>
      </w:r>
    </w:p>
    <w:p w:rsidR="000E0CEE" w:rsidRDefault="000E0CEE"/>
    <w:sectPr w:rsidR="000E0CEE" w:rsidSect="00E676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67655"/>
    <w:rsid w:val="000E0CEE"/>
    <w:rsid w:val="002076E2"/>
    <w:rsid w:val="007D2871"/>
    <w:rsid w:val="009036BB"/>
    <w:rsid w:val="00E67655"/>
    <w:rsid w:val="00E95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7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3398</Characters>
  <Application>Microsoft Office Word</Application>
  <DocSecurity>0</DocSecurity>
  <Lines>28</Lines>
  <Paragraphs>7</Paragraphs>
  <ScaleCrop>false</ScaleCrop>
  <Company>УРПН по ПК</Company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Утятникова</dc:creator>
  <cp:keywords/>
  <dc:description/>
  <cp:lastModifiedBy>Утятникова</cp:lastModifiedBy>
  <cp:revision>2</cp:revision>
  <dcterms:created xsi:type="dcterms:W3CDTF">2025-02-04T07:05:00Z</dcterms:created>
  <dcterms:modified xsi:type="dcterms:W3CDTF">2025-02-04T07:05:00Z</dcterms:modified>
</cp:coreProperties>
</file>